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05C1C" w14:textId="20D676E8" w:rsidR="002774E4" w:rsidRDefault="002774E4">
      <w:r>
        <w:rPr>
          <w:noProof/>
        </w:rPr>
        <w:drawing>
          <wp:anchor distT="0" distB="0" distL="114300" distR="114300" simplePos="0" relativeHeight="251658240" behindDoc="0" locked="0" layoutInCell="1" allowOverlap="1" wp14:anchorId="4B775104" wp14:editId="0F63292D">
            <wp:simplePos x="0" y="0"/>
            <wp:positionH relativeFrom="page">
              <wp:posOffset>720090</wp:posOffset>
            </wp:positionH>
            <wp:positionV relativeFrom="paragraph">
              <wp:posOffset>-233045</wp:posOffset>
            </wp:positionV>
            <wp:extent cx="6120129" cy="685165"/>
            <wp:effectExtent l="0" t="0" r="0" b="635"/>
            <wp:wrapNone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29" cy="68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83CA4AB" w14:textId="003F6CCD" w:rsidR="002774E4" w:rsidRDefault="002774E4"/>
    <w:p w14:paraId="05347AAA" w14:textId="6A80A50F" w:rsidR="002774E4" w:rsidRDefault="002774E4"/>
    <w:p w14:paraId="264EC77E" w14:textId="77777777" w:rsidR="00384DA9" w:rsidRPr="00445462" w:rsidRDefault="00384DA9" w:rsidP="00384DA9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b/>
          <w:bCs/>
          <w:spacing w:val="-2"/>
        </w:rPr>
      </w:pPr>
      <w:bookmarkStart w:id="0" w:name="_Hlk155970513"/>
      <w:r w:rsidRPr="00445462">
        <w:rPr>
          <w:rFonts w:ascii="Century Gothic" w:eastAsia="Century Gothic" w:hAnsi="Century Gothic" w:cs="Century Gothic"/>
          <w:b/>
          <w:bCs/>
          <w:spacing w:val="-2"/>
        </w:rPr>
        <w:t>Programma Regionale Lombardia - Fondo Sociale Europeo Plus 2021-2027</w:t>
      </w:r>
    </w:p>
    <w:p w14:paraId="3747F42E" w14:textId="0D09CEA1" w:rsidR="00384DA9" w:rsidRPr="00445462" w:rsidRDefault="00384DA9" w:rsidP="00384DA9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b/>
          <w:bCs/>
          <w:spacing w:val="-2"/>
        </w:rPr>
      </w:pPr>
      <w:r w:rsidRPr="00445462">
        <w:rPr>
          <w:rFonts w:ascii="Century Gothic" w:hAnsi="Century Gothic"/>
          <w:b/>
          <w:bCs/>
        </w:rPr>
        <w:t>(</w:t>
      </w:r>
      <w:r w:rsidR="2F396AA0" w:rsidRPr="35A31EF8">
        <w:rPr>
          <w:rFonts w:ascii="Century Gothic" w:eastAsia="Century Gothic" w:hAnsi="Century Gothic" w:cs="Century Gothic"/>
          <w:b/>
          <w:bCs/>
          <w:i/>
          <w:iCs/>
          <w:color w:val="000000" w:themeColor="text1"/>
        </w:rPr>
        <w:t>Priorità 4</w:t>
      </w:r>
      <w:r w:rsidR="2F396AA0" w:rsidRPr="35A31EF8">
        <w:rPr>
          <w:rFonts w:ascii="Century Gothic" w:eastAsia="Century Gothic" w:hAnsi="Century Gothic" w:cs="Century Gothic"/>
          <w:b/>
          <w:bCs/>
          <w:color w:val="000000" w:themeColor="text1"/>
        </w:rPr>
        <w:t xml:space="preserve"> - </w:t>
      </w:r>
      <w:r w:rsidR="2F396AA0" w:rsidRPr="35A31EF8">
        <w:rPr>
          <w:rFonts w:ascii="Century Gothic" w:eastAsia="Century Gothic" w:hAnsi="Century Gothic" w:cs="Century Gothic"/>
          <w:b/>
          <w:bCs/>
          <w:i/>
          <w:iCs/>
          <w:color w:val="000000" w:themeColor="text1"/>
        </w:rPr>
        <w:t>Obiettivo specifico ESO 4.1 -</w:t>
      </w:r>
      <w:r w:rsidR="2F396AA0" w:rsidRPr="35A31EF8">
        <w:rPr>
          <w:rFonts w:ascii="Century Gothic" w:eastAsia="Century Gothic" w:hAnsi="Century Gothic" w:cs="Century Gothic"/>
          <w:b/>
          <w:bCs/>
          <w:color w:val="000000" w:themeColor="text1"/>
        </w:rPr>
        <w:t>Azione a.4.</w:t>
      </w:r>
      <w:r w:rsidRPr="00445462">
        <w:rPr>
          <w:rFonts w:ascii="Century Gothic" w:hAnsi="Century Gothic"/>
          <w:b/>
          <w:bCs/>
        </w:rPr>
        <w:t>)</w:t>
      </w:r>
    </w:p>
    <w:p w14:paraId="261E40CD" w14:textId="77777777" w:rsidR="00627454" w:rsidRDefault="00627454" w:rsidP="00E743FC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b/>
          <w:bCs/>
          <w:spacing w:val="-2"/>
        </w:rPr>
      </w:pPr>
    </w:p>
    <w:p w14:paraId="2351C405" w14:textId="7C0113B3" w:rsidR="00085A5E" w:rsidRPr="0065095E" w:rsidRDefault="00F34C18" w:rsidP="518B02FF">
      <w:pPr>
        <w:pStyle w:val="Normale1"/>
        <w:jc w:val="center"/>
        <w:rPr>
          <w:sz w:val="22"/>
          <w:szCs w:val="22"/>
        </w:rPr>
      </w:pPr>
      <w:r w:rsidRPr="0065095E">
        <w:rPr>
          <w:rStyle w:val="Carpredefinitoparagrafo1"/>
          <w:rFonts w:ascii="Century Gothic" w:hAnsi="Century Gothic" w:cs="Calibri"/>
          <w:b/>
          <w:bCs/>
          <w:color w:val="000000" w:themeColor="text1"/>
          <w:sz w:val="22"/>
          <w:szCs w:val="22"/>
        </w:rPr>
        <w:t>BANDO</w:t>
      </w:r>
      <w:r w:rsidR="00085A5E" w:rsidRPr="0065095E">
        <w:rPr>
          <w:rStyle w:val="Carpredefinitoparagrafo1"/>
          <w:rFonts w:ascii="Century Gothic" w:hAnsi="Century Gothic" w:cs="Calibri"/>
          <w:b/>
          <w:bCs/>
          <w:color w:val="000000" w:themeColor="text1"/>
          <w:sz w:val="22"/>
          <w:szCs w:val="22"/>
        </w:rPr>
        <w:t xml:space="preserve"> PUBBLICO PER IL FINANZIAMENTO </w:t>
      </w:r>
      <w:r w:rsidR="10F847BF" w:rsidRPr="0065095E"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</w:rPr>
        <w:t xml:space="preserve">DI INTERVENTI INTEGRATI DI RIATTIVAZIONE </w:t>
      </w:r>
      <w:r w:rsidR="388DF0B5" w:rsidRPr="0065095E">
        <w:rPr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</w:rPr>
        <w:t>E INSERIMENTO LAVORATIVO DEI GIOVANI NEET</w:t>
      </w:r>
    </w:p>
    <w:p w14:paraId="7FF5B4B8" w14:textId="28C2953A" w:rsidR="00312A69" w:rsidRDefault="00312A69" w:rsidP="00085A5E">
      <w:pPr>
        <w:pStyle w:val="Normale1"/>
        <w:jc w:val="center"/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</w:rPr>
      </w:pPr>
      <w:r w:rsidRPr="00312A69">
        <w:rPr>
          <w:rStyle w:val="Carpredefinitoparagrafo1"/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</w:rPr>
        <w:t>ZERONEET – RETI DI OPPORTUNITÀ PER L’INSERIMENTO OCCUPAZIONALE E LE COMPETENZE</w:t>
      </w:r>
    </w:p>
    <w:p w14:paraId="7D9DB8B2" w14:textId="5636660C" w:rsidR="00DF7EA2" w:rsidRDefault="00DF7EA2" w:rsidP="00085A5E">
      <w:pPr>
        <w:pStyle w:val="Normale1"/>
        <w:jc w:val="center"/>
        <w:rPr>
          <w:rStyle w:val="Carpredefinitoparagrafo1"/>
          <w:rFonts w:ascii="Century Gothic" w:hAnsi="Century Gothic" w:cs="Calibri"/>
          <w:b/>
          <w:bCs/>
          <w:color w:val="000000"/>
          <w:sz w:val="22"/>
          <w:szCs w:val="22"/>
        </w:rPr>
      </w:pPr>
      <w:r>
        <w:rPr>
          <w:rStyle w:val="Carpredefinitoparagrafo1"/>
          <w:rFonts w:ascii="Century Gothic" w:hAnsi="Century Gothic" w:cs="Calibri"/>
          <w:b/>
          <w:bCs/>
          <w:color w:val="000000"/>
          <w:sz w:val="22"/>
          <w:szCs w:val="22"/>
        </w:rPr>
        <w:t xml:space="preserve">DDUO </w:t>
      </w:r>
      <w:r w:rsidR="001F0C14">
        <w:rPr>
          <w:rStyle w:val="Carpredefinitoparagrafo1"/>
          <w:rFonts w:ascii="Century Gothic" w:hAnsi="Century Gothic" w:cs="Calibri"/>
          <w:b/>
          <w:bCs/>
          <w:color w:val="000000"/>
          <w:sz w:val="22"/>
          <w:szCs w:val="22"/>
        </w:rPr>
        <w:t xml:space="preserve">n. </w:t>
      </w:r>
      <w:r>
        <w:rPr>
          <w:rStyle w:val="Carpredefinitoparagrafo1"/>
          <w:rFonts w:ascii="Century Gothic" w:hAnsi="Century Gothic" w:cs="Calibri"/>
          <w:b/>
          <w:bCs/>
          <w:color w:val="000000"/>
          <w:sz w:val="22"/>
          <w:szCs w:val="22"/>
        </w:rPr>
        <w:t>…… del………</w:t>
      </w:r>
    </w:p>
    <w:bookmarkEnd w:id="0"/>
    <w:p w14:paraId="64910253" w14:textId="77777777" w:rsidR="00085A5E" w:rsidRDefault="00085A5E" w:rsidP="00E743FC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b/>
          <w:bCs/>
          <w:spacing w:val="-2"/>
        </w:rPr>
      </w:pPr>
    </w:p>
    <w:p w14:paraId="1A774B4D" w14:textId="6905102E" w:rsidR="000B5CB2" w:rsidRPr="00085A5E" w:rsidRDefault="000B5CB2" w:rsidP="00E743FC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b/>
          <w:bCs/>
          <w:i/>
          <w:iCs/>
          <w:spacing w:val="-2"/>
        </w:rPr>
      </w:pPr>
      <w:r w:rsidRPr="00085A5E">
        <w:rPr>
          <w:rFonts w:ascii="Century Gothic" w:eastAsia="Century Gothic" w:hAnsi="Century Gothic" w:cs="Century Gothic"/>
          <w:b/>
          <w:bCs/>
          <w:i/>
          <w:iCs/>
          <w:spacing w:val="-2"/>
        </w:rPr>
        <w:t xml:space="preserve">FACSIMILE - LA DOMANDA VA COMPILATA ATTRAVERSO </w:t>
      </w:r>
      <w:r w:rsidR="00DF7EA2">
        <w:rPr>
          <w:rFonts w:ascii="Century Gothic" w:eastAsia="Century Gothic" w:hAnsi="Century Gothic" w:cs="Century Gothic"/>
          <w:b/>
          <w:bCs/>
          <w:i/>
          <w:iCs/>
          <w:spacing w:val="-2"/>
        </w:rPr>
        <w:t xml:space="preserve">IL PORTALE </w:t>
      </w:r>
      <w:r w:rsidR="00DF7EA2" w:rsidRPr="00085A5E">
        <w:rPr>
          <w:rFonts w:ascii="Century Gothic" w:eastAsia="Century Gothic" w:hAnsi="Century Gothic" w:cs="Century Gothic"/>
          <w:b/>
          <w:bCs/>
          <w:i/>
          <w:iCs/>
          <w:spacing w:val="-2"/>
        </w:rPr>
        <w:t xml:space="preserve">BANDI </w:t>
      </w:r>
      <w:r w:rsidR="00DF7EA2">
        <w:rPr>
          <w:rFonts w:ascii="Century Gothic" w:eastAsia="Century Gothic" w:hAnsi="Century Gothic" w:cs="Century Gothic"/>
          <w:b/>
          <w:bCs/>
          <w:i/>
          <w:iCs/>
          <w:spacing w:val="-2"/>
        </w:rPr>
        <w:t>E SERVIZI</w:t>
      </w:r>
    </w:p>
    <w:p w14:paraId="07C3D7D8" w14:textId="77777777" w:rsidR="00E743FC" w:rsidRDefault="00E743FC" w:rsidP="00E743FC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b/>
          <w:bCs/>
          <w:spacing w:val="-2"/>
        </w:rPr>
      </w:pPr>
    </w:p>
    <w:p w14:paraId="29A62EB7" w14:textId="2FAB13F0" w:rsidR="000B5CB2" w:rsidRPr="00F147FB" w:rsidRDefault="000B5CB2" w:rsidP="00E743FC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b/>
          <w:bCs/>
          <w:spacing w:val="-2"/>
          <w:sz w:val="28"/>
          <w:szCs w:val="28"/>
        </w:rPr>
      </w:pPr>
      <w:r w:rsidRPr="00F147FB">
        <w:rPr>
          <w:rFonts w:ascii="Century Gothic" w:eastAsia="Century Gothic" w:hAnsi="Century Gothic" w:cs="Century Gothic"/>
          <w:b/>
          <w:bCs/>
          <w:spacing w:val="-2"/>
          <w:sz w:val="28"/>
          <w:szCs w:val="28"/>
        </w:rPr>
        <w:t xml:space="preserve">DOMANDA DI </w:t>
      </w:r>
      <w:r w:rsidR="00F147FB" w:rsidRPr="00F147FB">
        <w:rPr>
          <w:rFonts w:ascii="Century Gothic" w:eastAsia="Century Gothic" w:hAnsi="Century Gothic" w:cs="Century Gothic"/>
          <w:b/>
          <w:bCs/>
          <w:spacing w:val="-2"/>
          <w:sz w:val="28"/>
          <w:szCs w:val="28"/>
        </w:rPr>
        <w:t>PARTECIPAZIONE</w:t>
      </w:r>
    </w:p>
    <w:p w14:paraId="675AE53D" w14:textId="53CB141A" w:rsidR="000B5CB2" w:rsidRPr="00627454" w:rsidRDefault="000B5CB2" w:rsidP="000B5CB2">
      <w:pPr>
        <w:jc w:val="center"/>
        <w:rPr>
          <w:rFonts w:ascii="Century Gothic" w:eastAsia="Calibri" w:hAnsi="Century Gothic" w:cs="Times New Roman"/>
          <w:i/>
          <w:iCs/>
          <w:color w:val="000000" w:themeColor="text1"/>
          <w:sz w:val="20"/>
          <w:szCs w:val="20"/>
        </w:rPr>
      </w:pPr>
      <w:r w:rsidRPr="00627454">
        <w:rPr>
          <w:rFonts w:ascii="Century Gothic" w:eastAsia="Calibri" w:hAnsi="Century Gothic" w:cs="Times New Roman"/>
          <w:i/>
          <w:iCs/>
          <w:color w:val="000000" w:themeColor="text1"/>
          <w:sz w:val="20"/>
          <w:szCs w:val="20"/>
        </w:rPr>
        <w:t>(in forma di dichiarazione sostitutiva di atto notorio, art.47 D.P.R. 445/2000)</w:t>
      </w:r>
    </w:p>
    <w:p w14:paraId="3D0FAF10" w14:textId="77777777" w:rsidR="00FE04D3" w:rsidRDefault="00FE04D3" w:rsidP="000B5CB2">
      <w:pPr>
        <w:rPr>
          <w:rFonts w:ascii="Century Gothic" w:hAnsi="Century Gothic"/>
          <w:sz w:val="18"/>
          <w:szCs w:val="18"/>
        </w:rPr>
      </w:pPr>
    </w:p>
    <w:p w14:paraId="149745BD" w14:textId="78A7164E" w:rsidR="000B5CB2" w:rsidRPr="00A46A73" w:rsidRDefault="000B5CB2" w:rsidP="000B5CB2">
      <w:pPr>
        <w:rPr>
          <w:rFonts w:ascii="Century Gothic" w:hAnsi="Century Gothic"/>
          <w:sz w:val="18"/>
          <w:szCs w:val="18"/>
        </w:rPr>
      </w:pPr>
      <w:r w:rsidRPr="00A46A73">
        <w:rPr>
          <w:rFonts w:ascii="Century Gothic" w:hAnsi="Century Gothic"/>
          <w:sz w:val="18"/>
          <w:szCs w:val="18"/>
        </w:rPr>
        <w:t xml:space="preserve">Soggetto all’imposta di bollo ai sensi del DPR 642/1972 </w:t>
      </w:r>
    </w:p>
    <w:p w14:paraId="57B98510" w14:textId="26746659" w:rsidR="00A46A73" w:rsidRDefault="00627454" w:rsidP="003E53EF">
      <w:pPr>
        <w:contextualSpacing/>
        <w:jc w:val="right"/>
        <w:rPr>
          <w:rFonts w:ascii="Century Gothic" w:hAnsi="Century Gothic"/>
        </w:rPr>
      </w:pPr>
      <w:r w:rsidRPr="00A46A73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EFD7FF7" wp14:editId="0ED98D25">
                <wp:simplePos x="0" y="0"/>
                <wp:positionH relativeFrom="column">
                  <wp:posOffset>34290</wp:posOffset>
                </wp:positionH>
                <wp:positionV relativeFrom="paragraph">
                  <wp:posOffset>20320</wp:posOffset>
                </wp:positionV>
                <wp:extent cx="944880" cy="1089660"/>
                <wp:effectExtent l="0" t="0" r="26670" b="1524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4880" cy="10896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 xmlns:arto="http://schemas.microsoft.com/office/word/2006/arto">
            <w:pict w14:anchorId="4FACB097">
              <v:rect id="Rectangle 1" style="position:absolute;margin-left:2.7pt;margin-top:1.6pt;width:74.4pt;height:85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white [3212]" strokecolor="black [3213]" strokeweight="1pt" w14:anchorId="5A4BE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"/>
            </w:pict>
          </mc:Fallback>
        </mc:AlternateContent>
      </w:r>
    </w:p>
    <w:p w14:paraId="635F8893" w14:textId="31DD6949" w:rsidR="000B5CB2" w:rsidRPr="00A46A73" w:rsidRDefault="000B5CB2" w:rsidP="00886676">
      <w:pPr>
        <w:ind w:left="5529"/>
        <w:contextualSpacing/>
        <w:rPr>
          <w:rFonts w:ascii="Century Gothic" w:hAnsi="Century Gothic"/>
        </w:rPr>
      </w:pPr>
      <w:r w:rsidRPr="00A46A73">
        <w:rPr>
          <w:rFonts w:ascii="Century Gothic" w:hAnsi="Century Gothic"/>
        </w:rPr>
        <w:t>Spett.le REGIONE LOMBARDIA</w:t>
      </w:r>
    </w:p>
    <w:p w14:paraId="6BBD2133" w14:textId="77777777" w:rsidR="00886676" w:rsidRDefault="000B5CB2" w:rsidP="00886676">
      <w:pPr>
        <w:ind w:left="5529"/>
        <w:contextualSpacing/>
        <w:rPr>
          <w:rFonts w:ascii="Century Gothic" w:hAnsi="Century Gothic"/>
        </w:rPr>
      </w:pPr>
      <w:r w:rsidRPr="00A46A73">
        <w:rPr>
          <w:rFonts w:ascii="Century Gothic" w:hAnsi="Century Gothic"/>
        </w:rPr>
        <w:t xml:space="preserve">Direzione Generale </w:t>
      </w:r>
    </w:p>
    <w:p w14:paraId="2E94DC97" w14:textId="384FE2D0" w:rsidR="000B5CB2" w:rsidRPr="00A46A73" w:rsidRDefault="00FF08A2" w:rsidP="00886676">
      <w:pPr>
        <w:ind w:left="5529"/>
        <w:contextualSpacing/>
        <w:rPr>
          <w:rFonts w:ascii="Century Gothic" w:hAnsi="Century Gothic"/>
        </w:rPr>
      </w:pPr>
      <w:r>
        <w:rPr>
          <w:rFonts w:ascii="Century Gothic" w:hAnsi="Century Gothic"/>
        </w:rPr>
        <w:t>Istruzione, Formazione, Lavoro</w:t>
      </w:r>
      <w:r w:rsidR="000B5CB2" w:rsidRPr="00A46A73">
        <w:rPr>
          <w:rFonts w:ascii="Century Gothic" w:hAnsi="Century Gothic"/>
        </w:rPr>
        <w:t xml:space="preserve"> </w:t>
      </w:r>
    </w:p>
    <w:p w14:paraId="1FDF467A" w14:textId="77777777" w:rsidR="000B5CB2" w:rsidRPr="00A46A73" w:rsidRDefault="000B5CB2" w:rsidP="00886676">
      <w:pPr>
        <w:ind w:left="5529"/>
        <w:contextualSpacing/>
        <w:rPr>
          <w:rFonts w:ascii="Century Gothic" w:hAnsi="Century Gothic"/>
        </w:rPr>
      </w:pPr>
      <w:r w:rsidRPr="00A46A73">
        <w:rPr>
          <w:rFonts w:ascii="Century Gothic" w:hAnsi="Century Gothic"/>
        </w:rPr>
        <w:t xml:space="preserve">P.zza Città di Lombardia, 1 </w:t>
      </w:r>
    </w:p>
    <w:p w14:paraId="451F035A" w14:textId="2558E252" w:rsidR="000B5CB2" w:rsidRPr="00A46A73" w:rsidRDefault="000B5CB2" w:rsidP="00886676">
      <w:pPr>
        <w:ind w:left="5529"/>
        <w:contextualSpacing/>
        <w:rPr>
          <w:rFonts w:ascii="Century Gothic" w:hAnsi="Century Gothic"/>
        </w:rPr>
      </w:pPr>
      <w:r w:rsidRPr="00A46A73">
        <w:rPr>
          <w:rFonts w:ascii="Century Gothic" w:hAnsi="Century Gothic"/>
        </w:rPr>
        <w:t>20124 Milano</w:t>
      </w:r>
    </w:p>
    <w:p w14:paraId="618DACAD" w14:textId="77777777" w:rsidR="00A46A73" w:rsidRDefault="00A46A73" w:rsidP="003E53EF">
      <w:pPr>
        <w:spacing w:line="240" w:lineRule="auto"/>
        <w:contextualSpacing/>
        <w:rPr>
          <w:rFonts w:ascii="Century Gothic" w:hAnsi="Century Gothic"/>
          <w:sz w:val="18"/>
          <w:szCs w:val="18"/>
        </w:rPr>
      </w:pPr>
    </w:p>
    <w:p w14:paraId="07D5B592" w14:textId="77777777" w:rsidR="00FF08A2" w:rsidRDefault="00FF08A2" w:rsidP="003E53EF">
      <w:pPr>
        <w:spacing w:line="240" w:lineRule="auto"/>
        <w:contextualSpacing/>
        <w:rPr>
          <w:rFonts w:ascii="Century Gothic" w:hAnsi="Century Gothic"/>
          <w:sz w:val="18"/>
          <w:szCs w:val="18"/>
        </w:rPr>
      </w:pPr>
    </w:p>
    <w:p w14:paraId="51D05E19" w14:textId="389A059A" w:rsidR="000B5CB2" w:rsidRPr="00A46A73" w:rsidRDefault="000B5CB2" w:rsidP="003E53EF">
      <w:pPr>
        <w:spacing w:line="240" w:lineRule="auto"/>
        <w:contextualSpacing/>
        <w:rPr>
          <w:rFonts w:ascii="Century Gothic" w:hAnsi="Century Gothic"/>
          <w:sz w:val="18"/>
          <w:szCs w:val="18"/>
        </w:rPr>
      </w:pPr>
      <w:r w:rsidRPr="00A46A73">
        <w:rPr>
          <w:rFonts w:ascii="Century Gothic" w:hAnsi="Century Gothic"/>
          <w:sz w:val="18"/>
          <w:szCs w:val="18"/>
        </w:rPr>
        <w:t xml:space="preserve">Marca da bollo: € 16,00 </w:t>
      </w:r>
    </w:p>
    <w:p w14:paraId="41B6CD15" w14:textId="5C309B5F" w:rsidR="000B5CB2" w:rsidRPr="00A46A73" w:rsidRDefault="000B5CB2" w:rsidP="003E53EF">
      <w:pPr>
        <w:pStyle w:val="Paragrafoelenco"/>
        <w:numPr>
          <w:ilvl w:val="0"/>
          <w:numId w:val="2"/>
        </w:numPr>
        <w:spacing w:line="240" w:lineRule="auto"/>
        <w:ind w:left="357" w:hanging="357"/>
        <w:rPr>
          <w:rFonts w:ascii="Century Gothic" w:hAnsi="Century Gothic"/>
          <w:sz w:val="20"/>
          <w:szCs w:val="20"/>
        </w:rPr>
      </w:pPr>
      <w:r w:rsidRPr="00A46A73">
        <w:rPr>
          <w:rFonts w:ascii="Century Gothic" w:hAnsi="Century Gothic"/>
          <w:sz w:val="20"/>
          <w:szCs w:val="20"/>
        </w:rPr>
        <w:t xml:space="preserve">Esente dall’applicazione dell’imposta di bollo.  </w:t>
      </w:r>
    </w:p>
    <w:p w14:paraId="567FAEF6" w14:textId="1CE67CF7" w:rsidR="00343850" w:rsidRPr="00A46A73" w:rsidRDefault="000B5CB2" w:rsidP="003E53EF">
      <w:pPr>
        <w:spacing w:line="240" w:lineRule="auto"/>
        <w:contextualSpacing/>
        <w:rPr>
          <w:rFonts w:ascii="Century Gothic" w:hAnsi="Century Gothic"/>
          <w:sz w:val="18"/>
          <w:szCs w:val="18"/>
        </w:rPr>
      </w:pPr>
      <w:r w:rsidRPr="00A46A73">
        <w:rPr>
          <w:rFonts w:ascii="Century Gothic" w:hAnsi="Century Gothic"/>
          <w:sz w:val="18"/>
          <w:szCs w:val="18"/>
        </w:rPr>
        <w:t>Indicare l’articolo di riferimento del DPR 642/1972 allegato B: art.......</w:t>
      </w:r>
    </w:p>
    <w:p w14:paraId="3F4343DD" w14:textId="77777777" w:rsidR="003E53EF" w:rsidRPr="00A46A73" w:rsidRDefault="003E53EF" w:rsidP="000B5CB2">
      <w:pPr>
        <w:rPr>
          <w:rFonts w:ascii="Century Gothic" w:hAnsi="Century Gothic"/>
          <w:sz w:val="18"/>
          <w:szCs w:val="18"/>
        </w:rPr>
      </w:pPr>
    </w:p>
    <w:p w14:paraId="4EAED373" w14:textId="38C98509" w:rsidR="002C370A" w:rsidRPr="00B978A5" w:rsidRDefault="002C370A" w:rsidP="003C6BDB">
      <w:pPr>
        <w:jc w:val="both"/>
        <w:rPr>
          <w:rFonts w:ascii="Century Gothic" w:hAnsi="Century Gothic"/>
          <w:b/>
          <w:bCs/>
          <w:sz w:val="20"/>
          <w:szCs w:val="20"/>
        </w:rPr>
      </w:pPr>
      <w:r w:rsidRPr="00B978A5">
        <w:rPr>
          <w:rFonts w:ascii="Century Gothic" w:hAnsi="Century Gothic"/>
          <w:b/>
          <w:bCs/>
          <w:sz w:val="20"/>
          <w:szCs w:val="20"/>
        </w:rPr>
        <w:t xml:space="preserve">Oggetto: </w:t>
      </w:r>
      <w:r w:rsidRPr="00B978A5">
        <w:rPr>
          <w:rFonts w:ascii="Century Gothic" w:hAnsi="Century Gothic"/>
          <w:b/>
          <w:bCs/>
        </w:rPr>
        <w:t xml:space="preserve">Domanda ai fini della concessione del contributo per la realizzazione di un’iniziativa progettuale in risposta </w:t>
      </w:r>
      <w:r w:rsidR="00585340" w:rsidRPr="00B978A5">
        <w:rPr>
          <w:rFonts w:ascii="Century Gothic" w:hAnsi="Century Gothic"/>
          <w:b/>
          <w:bCs/>
        </w:rPr>
        <w:t>al</w:t>
      </w:r>
      <w:r w:rsidR="00F34C18">
        <w:rPr>
          <w:rFonts w:ascii="Century Gothic" w:hAnsi="Century Gothic"/>
          <w:b/>
          <w:bCs/>
        </w:rPr>
        <w:t xml:space="preserve"> BANDO</w:t>
      </w:r>
      <w:r w:rsidR="00585340" w:rsidRPr="00B978A5">
        <w:rPr>
          <w:rFonts w:ascii="Century Gothic" w:hAnsi="Century Gothic"/>
          <w:b/>
          <w:bCs/>
        </w:rPr>
        <w:t xml:space="preserve"> </w:t>
      </w:r>
      <w:r w:rsidRPr="00B978A5">
        <w:rPr>
          <w:rFonts w:ascii="Century Gothic" w:hAnsi="Century Gothic"/>
          <w:b/>
          <w:bCs/>
        </w:rPr>
        <w:t>PUBBLICO PER IL FINANZIAMENTO</w:t>
      </w:r>
      <w:r w:rsidR="05D33D68" w:rsidRPr="00B978A5">
        <w:rPr>
          <w:rFonts w:ascii="Century Gothic" w:hAnsi="Century Gothic"/>
          <w:b/>
          <w:bCs/>
        </w:rPr>
        <w:t xml:space="preserve"> DI INTERVENTI INTEGRATI DI RIATTIVAZIONE </w:t>
      </w:r>
      <w:r w:rsidR="3ADEE8AB" w:rsidRPr="00B978A5">
        <w:rPr>
          <w:rFonts w:ascii="Century Gothic" w:hAnsi="Century Gothic"/>
          <w:b/>
          <w:bCs/>
        </w:rPr>
        <w:t xml:space="preserve">E INSERIMENTO LAVORATIVO DEI GIOVANI NEET </w:t>
      </w:r>
      <w:r w:rsidR="36794B8C" w:rsidRPr="00B978A5">
        <w:rPr>
          <w:rFonts w:ascii="Century Gothic" w:hAnsi="Century Gothic"/>
          <w:b/>
          <w:bCs/>
        </w:rPr>
        <w:t>"</w:t>
      </w:r>
      <w:r w:rsidR="685BE561" w:rsidRPr="00B978A5">
        <w:rPr>
          <w:rFonts w:ascii="Century Gothic" w:hAnsi="Century Gothic"/>
          <w:b/>
          <w:bCs/>
        </w:rPr>
        <w:t xml:space="preserve"> ZERONEET - RETI DI OPPORTUNITA’ PER L’INSERIMENTO OCCUPAZIONALE E LE COMPETENZE” </w:t>
      </w:r>
      <w:r w:rsidR="00D0038D" w:rsidRPr="00D0038D">
        <w:rPr>
          <w:rFonts w:ascii="Century Gothic" w:hAnsi="Century Gothic"/>
          <w:b/>
          <w:bCs/>
        </w:rPr>
        <w:t>D.G.R. N. XII/ 4612 DEL 23/06/2025</w:t>
      </w:r>
      <w:r w:rsidR="00D0038D">
        <w:rPr>
          <w:rFonts w:ascii="Century Gothic" w:hAnsi="Century Gothic"/>
          <w:b/>
          <w:bCs/>
        </w:rPr>
        <w:t xml:space="preserve"> </w:t>
      </w:r>
      <w:r w:rsidRPr="00B978A5">
        <w:rPr>
          <w:rFonts w:ascii="Century Gothic" w:hAnsi="Century Gothic"/>
          <w:b/>
          <w:bCs/>
        </w:rPr>
        <w:t>(PRIORITA’</w:t>
      </w:r>
      <w:r w:rsidR="3E43DB0E" w:rsidRPr="00B978A5">
        <w:rPr>
          <w:rFonts w:ascii="Century Gothic" w:hAnsi="Century Gothic"/>
          <w:b/>
          <w:bCs/>
        </w:rPr>
        <w:t xml:space="preserve"> </w:t>
      </w:r>
      <w:r w:rsidR="00E133E6" w:rsidRPr="00B978A5">
        <w:rPr>
          <w:rFonts w:ascii="Century Gothic" w:hAnsi="Century Gothic"/>
          <w:b/>
          <w:bCs/>
        </w:rPr>
        <w:t>4 OCCUPAZIONE</w:t>
      </w:r>
      <w:r w:rsidR="003C6BDB" w:rsidRPr="00B978A5">
        <w:rPr>
          <w:rFonts w:ascii="Century Gothic" w:hAnsi="Century Gothic"/>
          <w:b/>
          <w:bCs/>
        </w:rPr>
        <w:t xml:space="preserve"> </w:t>
      </w:r>
      <w:r w:rsidR="00E133E6" w:rsidRPr="00B978A5">
        <w:rPr>
          <w:rFonts w:ascii="Century Gothic" w:hAnsi="Century Gothic"/>
          <w:b/>
          <w:bCs/>
        </w:rPr>
        <w:t>GIOVANI –</w:t>
      </w:r>
      <w:r w:rsidRPr="00B978A5">
        <w:rPr>
          <w:rFonts w:ascii="Century Gothic" w:hAnsi="Century Gothic"/>
          <w:b/>
          <w:bCs/>
        </w:rPr>
        <w:t xml:space="preserve"> ESO 4.</w:t>
      </w:r>
      <w:r w:rsidR="003C6BDB" w:rsidRPr="00B978A5">
        <w:rPr>
          <w:rFonts w:ascii="Century Gothic" w:hAnsi="Century Gothic"/>
          <w:b/>
          <w:bCs/>
        </w:rPr>
        <w:t>1</w:t>
      </w:r>
      <w:r w:rsidRPr="00B978A5">
        <w:rPr>
          <w:rFonts w:ascii="Century Gothic" w:hAnsi="Century Gothic"/>
          <w:b/>
          <w:bCs/>
        </w:rPr>
        <w:t xml:space="preserve"> – AZIONE </w:t>
      </w:r>
      <w:r w:rsidR="00297E0D" w:rsidRPr="00B978A5">
        <w:rPr>
          <w:rFonts w:ascii="Century Gothic" w:hAnsi="Century Gothic"/>
          <w:b/>
          <w:bCs/>
        </w:rPr>
        <w:t>a</w:t>
      </w:r>
      <w:r w:rsidRPr="00B978A5">
        <w:rPr>
          <w:rFonts w:ascii="Century Gothic" w:hAnsi="Century Gothic"/>
          <w:b/>
          <w:bCs/>
        </w:rPr>
        <w:t>.</w:t>
      </w:r>
      <w:r w:rsidR="292A528A" w:rsidRPr="00B978A5">
        <w:rPr>
          <w:rFonts w:ascii="Century Gothic" w:hAnsi="Century Gothic"/>
          <w:b/>
          <w:bCs/>
        </w:rPr>
        <w:t>4</w:t>
      </w:r>
      <w:r w:rsidRPr="00B978A5">
        <w:rPr>
          <w:rFonts w:ascii="Century Gothic" w:hAnsi="Century Gothic"/>
          <w:b/>
          <w:bCs/>
        </w:rPr>
        <w:t>. - PR FSE+ 2021-2027)</w:t>
      </w:r>
      <w:r w:rsidRPr="00B978A5">
        <w:rPr>
          <w:rFonts w:ascii="Century Gothic" w:hAnsi="Century Gothic"/>
          <w:b/>
          <w:bCs/>
          <w:color w:val="2F5496" w:themeColor="accent1" w:themeShade="BF"/>
          <w:sz w:val="20"/>
          <w:szCs w:val="20"/>
        </w:rPr>
        <w:t xml:space="preserve">  </w:t>
      </w:r>
    </w:p>
    <w:p w14:paraId="5A84E4F8" w14:textId="6F79C207" w:rsidR="002C370A" w:rsidRPr="00A46A73" w:rsidRDefault="002C370A" w:rsidP="00DA2F4D">
      <w:pPr>
        <w:spacing w:before="120" w:after="120" w:line="360" w:lineRule="auto"/>
        <w:jc w:val="both"/>
        <w:rPr>
          <w:rFonts w:ascii="Century Gothic" w:hAnsi="Century Gothic"/>
          <w:sz w:val="20"/>
          <w:szCs w:val="20"/>
        </w:rPr>
      </w:pPr>
      <w:r w:rsidRPr="00A46A73">
        <w:rPr>
          <w:rFonts w:ascii="Century Gothic" w:hAnsi="Century Gothic"/>
          <w:sz w:val="20"/>
          <w:szCs w:val="20"/>
        </w:rPr>
        <w:t xml:space="preserve"> Il/La sottoscritto/a</w:t>
      </w:r>
      <w:r w:rsidR="00192B42">
        <w:rPr>
          <w:rFonts w:ascii="Century Gothic" w:hAnsi="Century Gothic"/>
          <w:sz w:val="20"/>
          <w:szCs w:val="20"/>
        </w:rPr>
        <w:t xml:space="preserve"> __________,</w:t>
      </w:r>
      <w:r w:rsidRPr="00A46A73">
        <w:rPr>
          <w:rFonts w:ascii="Century Gothic" w:hAnsi="Century Gothic"/>
          <w:sz w:val="20"/>
          <w:szCs w:val="20"/>
        </w:rPr>
        <w:t xml:space="preserve"> in qualità di </w:t>
      </w:r>
      <w:r w:rsidR="00192B42">
        <w:rPr>
          <w:rFonts w:ascii="Century Gothic" w:hAnsi="Century Gothic"/>
          <w:sz w:val="20"/>
          <w:szCs w:val="20"/>
        </w:rPr>
        <w:t>L</w:t>
      </w:r>
      <w:r w:rsidRPr="00A46A73">
        <w:rPr>
          <w:rFonts w:ascii="Century Gothic" w:hAnsi="Century Gothic"/>
          <w:sz w:val="20"/>
          <w:szCs w:val="20"/>
        </w:rPr>
        <w:t xml:space="preserve">egale </w:t>
      </w:r>
      <w:r w:rsidR="00192B42">
        <w:rPr>
          <w:rFonts w:ascii="Century Gothic" w:hAnsi="Century Gothic"/>
          <w:sz w:val="20"/>
          <w:szCs w:val="20"/>
        </w:rPr>
        <w:t>R</w:t>
      </w:r>
      <w:r w:rsidRPr="00A46A73">
        <w:rPr>
          <w:rFonts w:ascii="Century Gothic" w:hAnsi="Century Gothic"/>
          <w:sz w:val="20"/>
          <w:szCs w:val="20"/>
        </w:rPr>
        <w:t>appresentante del</w:t>
      </w:r>
      <w:r w:rsidR="00192B42">
        <w:rPr>
          <w:rFonts w:ascii="Century Gothic" w:hAnsi="Century Gothic"/>
          <w:sz w:val="20"/>
          <w:szCs w:val="20"/>
        </w:rPr>
        <w:t xml:space="preserve"> soggetto</w:t>
      </w:r>
      <w:r w:rsidRPr="00A46A73">
        <w:rPr>
          <w:rFonts w:ascii="Century Gothic" w:hAnsi="Century Gothic"/>
          <w:sz w:val="20"/>
          <w:szCs w:val="20"/>
        </w:rPr>
        <w:t xml:space="preserve"> </w:t>
      </w:r>
      <w:r w:rsidR="004C388A">
        <w:rPr>
          <w:rFonts w:ascii="Century Gothic" w:hAnsi="Century Gothic"/>
          <w:sz w:val="20"/>
          <w:szCs w:val="20"/>
        </w:rPr>
        <w:t>c</w:t>
      </w:r>
      <w:r w:rsidRPr="00A46A73">
        <w:rPr>
          <w:rFonts w:ascii="Century Gothic" w:hAnsi="Century Gothic"/>
          <w:sz w:val="20"/>
          <w:szCs w:val="20"/>
        </w:rPr>
        <w:t>apofila del partenariato con sede legale nel Comune di</w:t>
      </w:r>
      <w:r w:rsidR="00192B42">
        <w:rPr>
          <w:rFonts w:ascii="Century Gothic" w:hAnsi="Century Gothic"/>
          <w:sz w:val="20"/>
          <w:szCs w:val="20"/>
        </w:rPr>
        <w:t xml:space="preserve"> __________</w:t>
      </w:r>
      <w:r w:rsidRPr="00A46A73">
        <w:rPr>
          <w:rFonts w:ascii="Century Gothic" w:hAnsi="Century Gothic"/>
          <w:sz w:val="20"/>
          <w:szCs w:val="20"/>
        </w:rPr>
        <w:t xml:space="preserve"> (</w:t>
      </w:r>
      <w:r w:rsidR="00661263">
        <w:rPr>
          <w:rFonts w:ascii="Century Gothic" w:hAnsi="Century Gothic"/>
          <w:sz w:val="20"/>
          <w:szCs w:val="20"/>
        </w:rPr>
        <w:t xml:space="preserve">  </w:t>
      </w:r>
      <w:r w:rsidRPr="00A46A73">
        <w:rPr>
          <w:rFonts w:ascii="Century Gothic" w:hAnsi="Century Gothic"/>
          <w:sz w:val="20"/>
          <w:szCs w:val="20"/>
        </w:rPr>
        <w:t>)</w:t>
      </w:r>
      <w:r w:rsidR="00192B42">
        <w:rPr>
          <w:rFonts w:ascii="Century Gothic" w:hAnsi="Century Gothic"/>
          <w:sz w:val="20"/>
          <w:szCs w:val="20"/>
        </w:rPr>
        <w:t>,</w:t>
      </w:r>
      <w:r w:rsidRPr="00A46A73">
        <w:rPr>
          <w:rFonts w:ascii="Century Gothic" w:hAnsi="Century Gothic"/>
          <w:sz w:val="20"/>
          <w:szCs w:val="20"/>
        </w:rPr>
        <w:t xml:space="preserve"> CAP</w:t>
      </w:r>
      <w:r w:rsidR="00192B42">
        <w:rPr>
          <w:rFonts w:ascii="Century Gothic" w:hAnsi="Century Gothic"/>
          <w:sz w:val="20"/>
          <w:szCs w:val="20"/>
        </w:rPr>
        <w:t xml:space="preserve"> __________,</w:t>
      </w:r>
      <w:r w:rsidRPr="00A46A73">
        <w:rPr>
          <w:rFonts w:ascii="Century Gothic" w:hAnsi="Century Gothic"/>
          <w:sz w:val="20"/>
          <w:szCs w:val="20"/>
        </w:rPr>
        <w:t xml:space="preserve"> via</w:t>
      </w:r>
      <w:r w:rsidR="00192B42">
        <w:rPr>
          <w:rFonts w:ascii="Century Gothic" w:hAnsi="Century Gothic"/>
          <w:sz w:val="20"/>
          <w:szCs w:val="20"/>
        </w:rPr>
        <w:t xml:space="preserve"> __________,</w:t>
      </w:r>
      <w:r w:rsidRPr="00A46A73">
        <w:rPr>
          <w:rFonts w:ascii="Century Gothic" w:hAnsi="Century Gothic"/>
          <w:sz w:val="20"/>
          <w:szCs w:val="20"/>
        </w:rPr>
        <w:t xml:space="preserve"> n.</w:t>
      </w:r>
      <w:r w:rsidR="00192B42">
        <w:rPr>
          <w:rFonts w:ascii="Century Gothic" w:hAnsi="Century Gothic"/>
          <w:sz w:val="20"/>
          <w:szCs w:val="20"/>
        </w:rPr>
        <w:t xml:space="preserve"> __________,</w:t>
      </w:r>
      <w:r w:rsidRPr="00A46A73">
        <w:rPr>
          <w:rFonts w:ascii="Century Gothic" w:hAnsi="Century Gothic"/>
          <w:sz w:val="20"/>
          <w:szCs w:val="20"/>
        </w:rPr>
        <w:t xml:space="preserve"> CF</w:t>
      </w:r>
      <w:r w:rsidR="00192B42">
        <w:rPr>
          <w:rFonts w:ascii="Century Gothic" w:hAnsi="Century Gothic"/>
          <w:sz w:val="20"/>
          <w:szCs w:val="20"/>
        </w:rPr>
        <w:t xml:space="preserve"> __________,</w:t>
      </w:r>
      <w:r w:rsidRPr="00A46A73">
        <w:rPr>
          <w:rFonts w:ascii="Century Gothic" w:hAnsi="Century Gothic"/>
          <w:sz w:val="20"/>
          <w:szCs w:val="20"/>
        </w:rPr>
        <w:t xml:space="preserve"> Partita IVA</w:t>
      </w:r>
      <w:r w:rsidR="00192B42">
        <w:rPr>
          <w:rFonts w:ascii="Century Gothic" w:hAnsi="Century Gothic"/>
          <w:sz w:val="20"/>
          <w:szCs w:val="20"/>
        </w:rPr>
        <w:t xml:space="preserve"> __________,</w:t>
      </w:r>
      <w:r w:rsidRPr="00A46A73">
        <w:rPr>
          <w:rFonts w:ascii="Century Gothic" w:hAnsi="Century Gothic"/>
          <w:sz w:val="20"/>
          <w:szCs w:val="20"/>
        </w:rPr>
        <w:t xml:space="preserve"> Indirizzo PEC</w:t>
      </w:r>
      <w:r w:rsidR="00192B42">
        <w:rPr>
          <w:rFonts w:ascii="Century Gothic" w:hAnsi="Century Gothic"/>
          <w:sz w:val="20"/>
          <w:szCs w:val="20"/>
        </w:rPr>
        <w:t xml:space="preserve"> __________</w:t>
      </w:r>
      <w:r w:rsidRPr="00A46A73">
        <w:rPr>
          <w:rFonts w:ascii="Century Gothic" w:hAnsi="Century Gothic"/>
          <w:sz w:val="20"/>
          <w:szCs w:val="20"/>
        </w:rPr>
        <w:t xml:space="preserve"> (che sarà utilizzato da Regione per le comunicazioni ufficiali relative al progetto)</w:t>
      </w:r>
      <w:r w:rsidR="00192B42">
        <w:rPr>
          <w:rFonts w:ascii="Century Gothic" w:hAnsi="Century Gothic"/>
          <w:sz w:val="20"/>
          <w:szCs w:val="20"/>
        </w:rPr>
        <w:t>,</w:t>
      </w:r>
      <w:r w:rsidRPr="00A46A73">
        <w:rPr>
          <w:rFonts w:ascii="Century Gothic" w:hAnsi="Century Gothic"/>
          <w:sz w:val="20"/>
          <w:szCs w:val="20"/>
        </w:rPr>
        <w:t xml:space="preserve"> indirizzo email</w:t>
      </w:r>
      <w:r w:rsidR="00192B42">
        <w:rPr>
          <w:rFonts w:ascii="Century Gothic" w:hAnsi="Century Gothic"/>
          <w:sz w:val="20"/>
          <w:szCs w:val="20"/>
        </w:rPr>
        <w:t xml:space="preserve"> __________</w:t>
      </w:r>
      <w:r w:rsidRPr="00A46A73">
        <w:rPr>
          <w:rFonts w:ascii="Century Gothic" w:hAnsi="Century Gothic"/>
          <w:sz w:val="20"/>
          <w:szCs w:val="20"/>
        </w:rPr>
        <w:t xml:space="preserve"> </w:t>
      </w:r>
    </w:p>
    <w:p w14:paraId="7E5123DE" w14:textId="0552B884" w:rsidR="002C370A" w:rsidRDefault="00C04848" w:rsidP="00C04848">
      <w:pPr>
        <w:jc w:val="center"/>
        <w:rPr>
          <w:rFonts w:ascii="Century Gothic" w:hAnsi="Century Gothic"/>
          <w:b/>
          <w:bCs/>
          <w:sz w:val="20"/>
          <w:szCs w:val="20"/>
        </w:rPr>
      </w:pPr>
      <w:r w:rsidRPr="031D1C9D">
        <w:rPr>
          <w:rFonts w:ascii="Century Gothic" w:hAnsi="Century Gothic"/>
          <w:b/>
          <w:bCs/>
          <w:sz w:val="20"/>
          <w:szCs w:val="20"/>
        </w:rPr>
        <w:t>DICHIARA DI ESSERE</w:t>
      </w:r>
    </w:p>
    <w:p w14:paraId="4F37616E" w14:textId="77777777" w:rsidR="009A0FB3" w:rsidRPr="009A0FB3" w:rsidRDefault="009A0FB3" w:rsidP="009A0FB3">
      <w:pPr>
        <w:numPr>
          <w:ilvl w:val="0"/>
          <w:numId w:val="13"/>
        </w:numPr>
        <w:spacing w:after="0"/>
        <w:rPr>
          <w:rFonts w:ascii="Century Gothic" w:eastAsiaTheme="minorEastAsia" w:hAnsi="Century Gothic"/>
          <w:sz w:val="20"/>
          <w:szCs w:val="20"/>
        </w:rPr>
      </w:pPr>
      <w:r w:rsidRPr="009A0FB3">
        <w:rPr>
          <w:rFonts w:ascii="Century Gothic" w:eastAsiaTheme="minorEastAsia" w:hAnsi="Century Gothic"/>
          <w:sz w:val="20"/>
          <w:szCs w:val="20"/>
        </w:rPr>
        <w:lastRenderedPageBreak/>
        <w:t>Operatore pubblico e privato in possesso di</w:t>
      </w:r>
      <w:r w:rsidRPr="009A0FB3">
        <w:rPr>
          <w:rFonts w:ascii="Century Gothic" w:eastAsiaTheme="minorEastAsia" w:hAnsi="Century Gothic"/>
          <w:b/>
          <w:bCs/>
          <w:sz w:val="20"/>
          <w:szCs w:val="20"/>
        </w:rPr>
        <w:t xml:space="preserve"> accreditamento definitivo per l’erogazione dei servizi al lavoro</w:t>
      </w:r>
      <w:r w:rsidRPr="009A0FB3">
        <w:rPr>
          <w:rFonts w:ascii="Century Gothic" w:eastAsiaTheme="minorEastAsia" w:hAnsi="Century Gothic"/>
          <w:sz w:val="20"/>
          <w:szCs w:val="20"/>
        </w:rPr>
        <w:t xml:space="preserve">, ai sensi della disciplina regionale in materia (L.R. 28 settembre 2006, n. 22; D.G.R. 6696/2022; D.D.U.O. 14056/2022; Disciplina transitoria D.G.R. 7180/2022); </w:t>
      </w:r>
    </w:p>
    <w:p w14:paraId="1AA1A78F" w14:textId="77777777" w:rsidR="009A0FB3" w:rsidRPr="009A0FB3" w:rsidRDefault="009A0FB3" w:rsidP="009A0FB3">
      <w:pPr>
        <w:numPr>
          <w:ilvl w:val="0"/>
          <w:numId w:val="13"/>
        </w:numPr>
        <w:spacing w:after="0"/>
        <w:rPr>
          <w:rFonts w:ascii="Century Gothic" w:eastAsiaTheme="minorEastAsia" w:hAnsi="Century Gothic"/>
          <w:sz w:val="20"/>
          <w:szCs w:val="20"/>
        </w:rPr>
      </w:pPr>
      <w:r w:rsidRPr="009A0FB3">
        <w:rPr>
          <w:rFonts w:ascii="Century Gothic" w:eastAsiaTheme="minorEastAsia" w:hAnsi="Century Gothic"/>
          <w:sz w:val="20"/>
          <w:szCs w:val="20"/>
        </w:rPr>
        <w:t xml:space="preserve">Operatore pubblico e privato </w:t>
      </w:r>
      <w:r w:rsidRPr="009A0FB3">
        <w:rPr>
          <w:rFonts w:ascii="Century Gothic" w:eastAsiaTheme="minorEastAsia" w:hAnsi="Century Gothic"/>
          <w:b/>
          <w:bCs/>
          <w:sz w:val="20"/>
          <w:szCs w:val="20"/>
        </w:rPr>
        <w:t>accreditato da Regione Lombardia per la formazione</w:t>
      </w:r>
      <w:r w:rsidRPr="009A0FB3">
        <w:rPr>
          <w:rFonts w:ascii="Century Gothic" w:eastAsiaTheme="minorEastAsia" w:hAnsi="Century Gothic"/>
          <w:sz w:val="20"/>
          <w:szCs w:val="20"/>
        </w:rPr>
        <w:t xml:space="preserve">, ai sensi della D.G.R. XI/6696 del 18 luglio 2022; </w:t>
      </w:r>
    </w:p>
    <w:p w14:paraId="46A5D052" w14:textId="77777777" w:rsidR="009A0FB3" w:rsidRPr="009A0FB3" w:rsidRDefault="009A0FB3" w:rsidP="009A0FB3">
      <w:pPr>
        <w:numPr>
          <w:ilvl w:val="0"/>
          <w:numId w:val="13"/>
        </w:numPr>
        <w:spacing w:after="0"/>
        <w:rPr>
          <w:rFonts w:ascii="Century Gothic" w:eastAsiaTheme="minorEastAsia" w:hAnsi="Century Gothic"/>
          <w:sz w:val="20"/>
          <w:szCs w:val="20"/>
        </w:rPr>
      </w:pPr>
      <w:r w:rsidRPr="009A0FB3">
        <w:rPr>
          <w:rFonts w:ascii="Century Gothic" w:eastAsiaTheme="minorEastAsia" w:hAnsi="Century Gothic"/>
          <w:b/>
          <w:bCs/>
          <w:sz w:val="20"/>
          <w:szCs w:val="20"/>
        </w:rPr>
        <w:t>Consorzi di cooperative sociali</w:t>
      </w:r>
      <w:r w:rsidRPr="009A0FB3">
        <w:rPr>
          <w:rFonts w:ascii="Century Gothic" w:eastAsiaTheme="minorEastAsia" w:hAnsi="Century Gothic"/>
          <w:sz w:val="20"/>
          <w:szCs w:val="20"/>
        </w:rPr>
        <w:t xml:space="preserve"> (ai sensi dell'art. 65, comma 2, lett. b) del </w:t>
      </w:r>
      <w:proofErr w:type="spellStart"/>
      <w:r w:rsidRPr="009A0FB3">
        <w:rPr>
          <w:rFonts w:ascii="Century Gothic" w:eastAsiaTheme="minorEastAsia" w:hAnsi="Century Gothic"/>
          <w:sz w:val="20"/>
          <w:szCs w:val="20"/>
        </w:rPr>
        <w:t>D.Lgs.</w:t>
      </w:r>
      <w:proofErr w:type="spellEnd"/>
      <w:r w:rsidRPr="009A0FB3">
        <w:rPr>
          <w:rFonts w:ascii="Century Gothic" w:eastAsiaTheme="minorEastAsia" w:hAnsi="Century Gothic"/>
          <w:sz w:val="20"/>
          <w:szCs w:val="20"/>
        </w:rPr>
        <w:t xml:space="preserve"> 36/20234, in quanto costituiti secondo la disciplina della L. 422/1909);</w:t>
      </w:r>
    </w:p>
    <w:p w14:paraId="6235BC8B" w14:textId="77777777" w:rsidR="009A0FB3" w:rsidRPr="009A0FB3" w:rsidRDefault="009A0FB3" w:rsidP="009A0FB3">
      <w:pPr>
        <w:numPr>
          <w:ilvl w:val="0"/>
          <w:numId w:val="13"/>
        </w:numPr>
        <w:spacing w:after="0"/>
        <w:rPr>
          <w:rFonts w:ascii="Century Gothic" w:eastAsiaTheme="minorEastAsia" w:hAnsi="Century Gothic"/>
          <w:sz w:val="20"/>
          <w:szCs w:val="20"/>
        </w:rPr>
      </w:pPr>
      <w:r w:rsidRPr="009A0FB3">
        <w:rPr>
          <w:rFonts w:ascii="Century Gothic" w:eastAsiaTheme="minorEastAsia" w:hAnsi="Century Gothic"/>
          <w:b/>
          <w:bCs/>
          <w:sz w:val="20"/>
          <w:szCs w:val="20"/>
        </w:rPr>
        <w:t>Cooperative sociali di tipo B</w:t>
      </w:r>
      <w:r w:rsidRPr="009A0FB3">
        <w:rPr>
          <w:rFonts w:ascii="Century Gothic" w:eastAsiaTheme="minorEastAsia" w:hAnsi="Century Gothic"/>
          <w:sz w:val="20"/>
          <w:szCs w:val="20"/>
        </w:rPr>
        <w:t xml:space="preserve"> (rientranti nella categoria di cui all'articolo 1, comma 1, lettera b) della Legge 8 novembre 1991, n. 381), iscritte all’Albo Regionale e al Registro Imprese della Camera di Commercio, con sede operativa in Regione Lombardia;</w:t>
      </w:r>
    </w:p>
    <w:p w14:paraId="428F09C5" w14:textId="77777777" w:rsidR="009A0FB3" w:rsidRPr="009A0FB3" w:rsidRDefault="009A0FB3" w:rsidP="009A0FB3">
      <w:pPr>
        <w:numPr>
          <w:ilvl w:val="0"/>
          <w:numId w:val="13"/>
        </w:numPr>
        <w:spacing w:after="0"/>
        <w:rPr>
          <w:rFonts w:ascii="Century Gothic" w:eastAsiaTheme="minorEastAsia" w:hAnsi="Century Gothic"/>
          <w:sz w:val="20"/>
          <w:szCs w:val="20"/>
        </w:rPr>
      </w:pPr>
      <w:r w:rsidRPr="009A0FB3">
        <w:rPr>
          <w:rFonts w:ascii="Century Gothic" w:eastAsiaTheme="minorEastAsia" w:hAnsi="Century Gothic"/>
          <w:b/>
          <w:bCs/>
          <w:sz w:val="20"/>
          <w:szCs w:val="20"/>
        </w:rPr>
        <w:t>Cooperative sociali di tipo A</w:t>
      </w:r>
      <w:r w:rsidRPr="009A0FB3">
        <w:rPr>
          <w:rFonts w:ascii="Century Gothic" w:eastAsiaTheme="minorEastAsia" w:hAnsi="Century Gothic"/>
          <w:sz w:val="20"/>
          <w:szCs w:val="20"/>
        </w:rPr>
        <w:t xml:space="preserve"> (rientranti nella categoria di cui all'articolo 1, comma 1, lettera a) della Legge 8 novembre 1991, n. 381), con sede operativa in Regione Lombardia;</w:t>
      </w:r>
    </w:p>
    <w:p w14:paraId="0476AC47" w14:textId="77777777" w:rsidR="009A0FB3" w:rsidRPr="009A0FB3" w:rsidRDefault="009A0FB3" w:rsidP="009A0FB3">
      <w:pPr>
        <w:numPr>
          <w:ilvl w:val="0"/>
          <w:numId w:val="13"/>
        </w:numPr>
        <w:spacing w:after="0"/>
        <w:rPr>
          <w:rFonts w:ascii="Century Gothic" w:eastAsiaTheme="minorEastAsia" w:hAnsi="Century Gothic"/>
          <w:sz w:val="20"/>
          <w:szCs w:val="20"/>
        </w:rPr>
      </w:pPr>
      <w:r w:rsidRPr="009A0FB3">
        <w:rPr>
          <w:rFonts w:ascii="Century Gothic" w:eastAsiaTheme="minorEastAsia" w:hAnsi="Century Gothic"/>
          <w:b/>
          <w:bCs/>
          <w:sz w:val="20"/>
          <w:szCs w:val="20"/>
        </w:rPr>
        <w:t>Ente del Terzo Settore (ETS)</w:t>
      </w:r>
      <w:r w:rsidRPr="009A0FB3">
        <w:rPr>
          <w:rFonts w:ascii="Century Gothic" w:eastAsiaTheme="minorEastAsia" w:hAnsi="Century Gothic"/>
          <w:sz w:val="20"/>
          <w:szCs w:val="20"/>
        </w:rPr>
        <w:t xml:space="preserve"> ai sensi dell’art.4 del D.lgs. 3 luglio 2017 n. 117 regolarmente iscritti al RUNTS;    </w:t>
      </w:r>
    </w:p>
    <w:p w14:paraId="57BBCDDF" w14:textId="77777777" w:rsidR="009A0FB3" w:rsidRPr="009A0FB3" w:rsidRDefault="009A0FB3" w:rsidP="009A0FB3">
      <w:pPr>
        <w:numPr>
          <w:ilvl w:val="0"/>
          <w:numId w:val="13"/>
        </w:numPr>
        <w:spacing w:after="0"/>
        <w:rPr>
          <w:rFonts w:ascii="Century Gothic" w:eastAsiaTheme="minorEastAsia" w:hAnsi="Century Gothic"/>
          <w:sz w:val="20"/>
          <w:szCs w:val="20"/>
        </w:rPr>
      </w:pPr>
      <w:r w:rsidRPr="009A0FB3">
        <w:rPr>
          <w:rFonts w:ascii="Century Gothic" w:eastAsiaTheme="minorEastAsia" w:hAnsi="Century Gothic"/>
          <w:b/>
          <w:bCs/>
          <w:sz w:val="20"/>
          <w:szCs w:val="20"/>
        </w:rPr>
        <w:t>Ente locale</w:t>
      </w:r>
      <w:r w:rsidRPr="009A0FB3">
        <w:rPr>
          <w:rFonts w:ascii="Century Gothic" w:eastAsiaTheme="minorEastAsia" w:hAnsi="Century Gothic"/>
          <w:sz w:val="20"/>
          <w:szCs w:val="20"/>
        </w:rPr>
        <w:t xml:space="preserve"> con competenze all’interno territorio coperto dal progetto presentato: </w:t>
      </w:r>
    </w:p>
    <w:p w14:paraId="5AD5D90C" w14:textId="77777777" w:rsidR="009A0FB3" w:rsidRPr="009A0FB3" w:rsidRDefault="009A0FB3" w:rsidP="009A0FB3">
      <w:pPr>
        <w:numPr>
          <w:ilvl w:val="0"/>
          <w:numId w:val="14"/>
        </w:numPr>
        <w:spacing w:after="0"/>
        <w:rPr>
          <w:rFonts w:ascii="Century Gothic" w:eastAsiaTheme="minorEastAsia" w:hAnsi="Century Gothic"/>
          <w:sz w:val="20"/>
          <w:szCs w:val="20"/>
        </w:rPr>
      </w:pPr>
      <w:r w:rsidRPr="009A0FB3">
        <w:rPr>
          <w:rFonts w:ascii="Century Gothic" w:eastAsiaTheme="minorEastAsia" w:hAnsi="Century Gothic"/>
          <w:sz w:val="20"/>
          <w:szCs w:val="20"/>
        </w:rPr>
        <w:t>Comuni Capoluogo</w:t>
      </w:r>
    </w:p>
    <w:p w14:paraId="58F496EC" w14:textId="77777777" w:rsidR="009A0FB3" w:rsidRPr="009A0FB3" w:rsidRDefault="009A0FB3" w:rsidP="009A0FB3">
      <w:pPr>
        <w:numPr>
          <w:ilvl w:val="0"/>
          <w:numId w:val="14"/>
        </w:numPr>
        <w:spacing w:after="0"/>
        <w:rPr>
          <w:rFonts w:ascii="Century Gothic" w:eastAsiaTheme="minorEastAsia" w:hAnsi="Century Gothic"/>
          <w:sz w:val="20"/>
          <w:szCs w:val="20"/>
        </w:rPr>
      </w:pPr>
      <w:r w:rsidRPr="009A0FB3">
        <w:rPr>
          <w:rFonts w:ascii="Century Gothic" w:eastAsiaTheme="minorEastAsia" w:hAnsi="Century Gothic"/>
          <w:sz w:val="20"/>
          <w:szCs w:val="20"/>
        </w:rPr>
        <w:t xml:space="preserve">Aggregazioni di almeno </w:t>
      </w:r>
      <w:proofErr w:type="gramStart"/>
      <w:r w:rsidRPr="009A0FB3">
        <w:rPr>
          <w:rFonts w:ascii="Century Gothic" w:eastAsiaTheme="minorEastAsia" w:hAnsi="Century Gothic"/>
          <w:sz w:val="20"/>
          <w:szCs w:val="20"/>
        </w:rPr>
        <w:t>5</w:t>
      </w:r>
      <w:proofErr w:type="gramEnd"/>
      <w:r w:rsidRPr="009A0FB3">
        <w:rPr>
          <w:rFonts w:ascii="Century Gothic" w:eastAsiaTheme="minorEastAsia" w:hAnsi="Century Gothic"/>
          <w:sz w:val="20"/>
          <w:szCs w:val="20"/>
        </w:rPr>
        <w:t xml:space="preserve"> comuni </w:t>
      </w:r>
    </w:p>
    <w:p w14:paraId="3A4EB559" w14:textId="77777777" w:rsidR="009A0FB3" w:rsidRPr="009A0FB3" w:rsidRDefault="009A0FB3" w:rsidP="009A0FB3">
      <w:pPr>
        <w:numPr>
          <w:ilvl w:val="0"/>
          <w:numId w:val="14"/>
        </w:numPr>
        <w:spacing w:after="0"/>
        <w:rPr>
          <w:rFonts w:ascii="Century Gothic" w:eastAsiaTheme="minorEastAsia" w:hAnsi="Century Gothic"/>
          <w:sz w:val="20"/>
          <w:szCs w:val="20"/>
        </w:rPr>
      </w:pPr>
      <w:r w:rsidRPr="009A0FB3">
        <w:rPr>
          <w:rFonts w:ascii="Century Gothic" w:eastAsiaTheme="minorEastAsia" w:hAnsi="Century Gothic"/>
          <w:sz w:val="20"/>
          <w:szCs w:val="20"/>
        </w:rPr>
        <w:t>Province e/o Città metropolitana</w:t>
      </w:r>
    </w:p>
    <w:p w14:paraId="788FFA76" w14:textId="77777777" w:rsidR="009A0FB3" w:rsidRPr="009A0FB3" w:rsidRDefault="009A0FB3" w:rsidP="009A0FB3">
      <w:pPr>
        <w:numPr>
          <w:ilvl w:val="0"/>
          <w:numId w:val="14"/>
        </w:numPr>
        <w:spacing w:after="0"/>
        <w:rPr>
          <w:rFonts w:ascii="Century Gothic" w:eastAsiaTheme="minorEastAsia" w:hAnsi="Century Gothic"/>
          <w:sz w:val="20"/>
          <w:szCs w:val="20"/>
        </w:rPr>
      </w:pPr>
      <w:r w:rsidRPr="009A0FB3">
        <w:rPr>
          <w:rFonts w:ascii="Century Gothic" w:eastAsiaTheme="minorEastAsia" w:hAnsi="Century Gothic"/>
          <w:sz w:val="20"/>
          <w:szCs w:val="20"/>
        </w:rPr>
        <w:t>Unioni di comuni</w:t>
      </w:r>
    </w:p>
    <w:p w14:paraId="4688669F" w14:textId="77777777" w:rsidR="009A0FB3" w:rsidRPr="009A0FB3" w:rsidRDefault="009A0FB3" w:rsidP="009A0FB3">
      <w:pPr>
        <w:numPr>
          <w:ilvl w:val="0"/>
          <w:numId w:val="14"/>
        </w:numPr>
        <w:spacing w:after="0"/>
        <w:rPr>
          <w:rFonts w:ascii="Century Gothic" w:eastAsiaTheme="minorEastAsia" w:hAnsi="Century Gothic"/>
          <w:sz w:val="20"/>
          <w:szCs w:val="20"/>
        </w:rPr>
      </w:pPr>
      <w:r w:rsidRPr="009A0FB3">
        <w:rPr>
          <w:rFonts w:ascii="Century Gothic" w:eastAsiaTheme="minorEastAsia" w:hAnsi="Century Gothic"/>
          <w:sz w:val="20"/>
          <w:szCs w:val="20"/>
        </w:rPr>
        <w:t>Comunità montane</w:t>
      </w:r>
    </w:p>
    <w:p w14:paraId="2BD9C6FD" w14:textId="28CF7117" w:rsidR="1AB4C0E5" w:rsidRPr="00E133E6" w:rsidRDefault="1AB4C0E5" w:rsidP="7EF60641">
      <w:pPr>
        <w:rPr>
          <w:rFonts w:ascii="Century Gothic" w:hAnsi="Century Gothic"/>
          <w:sz w:val="20"/>
          <w:szCs w:val="20"/>
        </w:rPr>
      </w:pPr>
    </w:p>
    <w:p w14:paraId="14B9DFA3" w14:textId="6E0037D5" w:rsidR="00AD2D04" w:rsidRPr="00E133E6" w:rsidRDefault="00AD2D04" w:rsidP="00AD2D04">
      <w:pPr>
        <w:jc w:val="both"/>
        <w:rPr>
          <w:rFonts w:ascii="Century Gothic" w:hAnsi="Century Gothic"/>
          <w:sz w:val="20"/>
          <w:szCs w:val="20"/>
        </w:rPr>
      </w:pPr>
      <w:r w:rsidRPr="00E133E6">
        <w:rPr>
          <w:rFonts w:ascii="Century Gothic" w:hAnsi="Century Gothic"/>
          <w:sz w:val="20"/>
          <w:szCs w:val="20"/>
        </w:rPr>
        <w:t xml:space="preserve">In qualità di </w:t>
      </w:r>
      <w:r w:rsidR="00197A63" w:rsidRPr="00E133E6">
        <w:rPr>
          <w:rFonts w:ascii="Century Gothic" w:hAnsi="Century Gothic"/>
          <w:sz w:val="20"/>
          <w:szCs w:val="20"/>
        </w:rPr>
        <w:t xml:space="preserve">soggetto </w:t>
      </w:r>
      <w:r w:rsidR="00A064F4" w:rsidRPr="00E133E6">
        <w:rPr>
          <w:rFonts w:ascii="Century Gothic" w:hAnsi="Century Gothic"/>
          <w:sz w:val="20"/>
          <w:szCs w:val="20"/>
        </w:rPr>
        <w:t>c</w:t>
      </w:r>
      <w:r w:rsidRPr="00E133E6">
        <w:rPr>
          <w:rFonts w:ascii="Century Gothic" w:hAnsi="Century Gothic"/>
          <w:sz w:val="20"/>
          <w:szCs w:val="20"/>
        </w:rPr>
        <w:t xml:space="preserve">apofila del partenariato composto dalle seguenti </w:t>
      </w:r>
      <w:r w:rsidR="00630A3F" w:rsidRPr="00E133E6">
        <w:rPr>
          <w:rFonts w:ascii="Century Gothic" w:hAnsi="Century Gothic"/>
          <w:sz w:val="20"/>
          <w:szCs w:val="20"/>
        </w:rPr>
        <w:t>o</w:t>
      </w:r>
      <w:r w:rsidRPr="00E133E6">
        <w:rPr>
          <w:rFonts w:ascii="Century Gothic" w:hAnsi="Century Gothic"/>
          <w:sz w:val="20"/>
          <w:szCs w:val="20"/>
        </w:rPr>
        <w:t>rganizzazioni</w:t>
      </w:r>
      <w:r w:rsidR="00197A63" w:rsidRPr="00E133E6">
        <w:rPr>
          <w:rFonts w:ascii="Century Gothic" w:hAnsi="Century Gothic"/>
          <w:sz w:val="20"/>
          <w:szCs w:val="20"/>
        </w:rPr>
        <w:t>:</w:t>
      </w:r>
    </w:p>
    <w:tbl>
      <w:tblPr>
        <w:tblStyle w:val="Grigliatabella"/>
        <w:tblW w:w="9786" w:type="dxa"/>
        <w:tblInd w:w="-5" w:type="dxa"/>
        <w:tblLook w:val="04A0" w:firstRow="1" w:lastRow="0" w:firstColumn="1" w:lastColumn="0" w:noHBand="0" w:noVBand="1"/>
      </w:tblPr>
      <w:tblGrid>
        <w:gridCol w:w="3224"/>
        <w:gridCol w:w="3180"/>
        <w:gridCol w:w="3382"/>
      </w:tblGrid>
      <w:tr w:rsidR="003820CD" w:rsidRPr="00E133E6" w14:paraId="00CD16F8" w14:textId="77777777" w:rsidTr="031D1C9D">
        <w:tc>
          <w:tcPr>
            <w:tcW w:w="3224" w:type="dxa"/>
          </w:tcPr>
          <w:p w14:paraId="68388DF3" w14:textId="77777777" w:rsidR="003820CD" w:rsidRPr="00E133E6" w:rsidRDefault="003820CD" w:rsidP="00DA2F4D">
            <w:pPr>
              <w:spacing w:line="241" w:lineRule="exact"/>
              <w:ind w:left="113" w:right="448"/>
              <w:rPr>
                <w:rFonts w:ascii="Century Gothic" w:hAnsi="Century Gothic" w:cs="Calibri"/>
                <w:color w:val="000000"/>
                <w:sz w:val="18"/>
                <w:szCs w:val="18"/>
                <w:lang w:val="it-IT"/>
              </w:rPr>
            </w:pPr>
            <w:r w:rsidRPr="00E133E6">
              <w:rPr>
                <w:rFonts w:ascii="Century Gothic" w:hAnsi="Century Gothic" w:cs="Calibri"/>
                <w:color w:val="000000"/>
                <w:sz w:val="18"/>
                <w:szCs w:val="18"/>
                <w:lang w:val="it-IT"/>
              </w:rPr>
              <w:t>Organizzazione partecipante alla Partnership</w:t>
            </w:r>
          </w:p>
        </w:tc>
        <w:tc>
          <w:tcPr>
            <w:tcW w:w="3180" w:type="dxa"/>
          </w:tcPr>
          <w:p w14:paraId="5CAA85A8" w14:textId="77777777" w:rsidR="003820CD" w:rsidRPr="00E133E6" w:rsidRDefault="003820CD" w:rsidP="00DA2F4D">
            <w:pPr>
              <w:spacing w:line="241" w:lineRule="exact"/>
              <w:ind w:left="113" w:right="448"/>
              <w:rPr>
                <w:rFonts w:ascii="Century Gothic" w:hAnsi="Century Gothic" w:cs="Calibri"/>
                <w:color w:val="000000"/>
                <w:sz w:val="18"/>
                <w:szCs w:val="18"/>
                <w:lang w:val="it-IT"/>
              </w:rPr>
            </w:pPr>
            <w:r w:rsidRPr="00E133E6">
              <w:rPr>
                <w:rFonts w:ascii="Century Gothic" w:hAnsi="Century Gothic" w:cs="Calibri"/>
                <w:color w:val="000000"/>
                <w:sz w:val="18"/>
                <w:szCs w:val="18"/>
                <w:lang w:val="it-IT"/>
              </w:rPr>
              <w:t>Codice fiscale o partita Iva</w:t>
            </w:r>
          </w:p>
        </w:tc>
        <w:tc>
          <w:tcPr>
            <w:tcW w:w="3382" w:type="dxa"/>
          </w:tcPr>
          <w:p w14:paraId="14D66AD5" w14:textId="2798C0CB" w:rsidR="003820CD" w:rsidRPr="00E133E6" w:rsidRDefault="003820CD" w:rsidP="00DA2F4D">
            <w:pPr>
              <w:spacing w:line="241" w:lineRule="exact"/>
              <w:ind w:left="113" w:right="448"/>
              <w:rPr>
                <w:rFonts w:ascii="Century Gothic" w:hAnsi="Century Gothic" w:cs="Calibri"/>
                <w:color w:val="000000"/>
                <w:sz w:val="18"/>
                <w:szCs w:val="18"/>
                <w:lang w:val="it-IT"/>
              </w:rPr>
            </w:pPr>
            <w:r w:rsidRPr="00E133E6">
              <w:rPr>
                <w:rFonts w:ascii="Century Gothic" w:hAnsi="Century Gothic" w:cs="Calibri"/>
                <w:color w:val="000000"/>
                <w:sz w:val="18"/>
                <w:szCs w:val="18"/>
                <w:lang w:val="it-IT"/>
              </w:rPr>
              <w:t>Tipologia di organizzazione</w:t>
            </w:r>
            <w:r w:rsidR="00630A3F" w:rsidRPr="00E133E6">
              <w:rPr>
                <w:rFonts w:ascii="Century Gothic" w:hAnsi="Century Gothic" w:cs="Calibri"/>
                <w:color w:val="000000"/>
                <w:sz w:val="18"/>
                <w:szCs w:val="18"/>
                <w:lang w:val="it-IT"/>
              </w:rPr>
              <w:t xml:space="preserve"> (pubblica o privata)</w:t>
            </w:r>
          </w:p>
        </w:tc>
      </w:tr>
      <w:tr w:rsidR="003820CD" w:rsidRPr="00E133E6" w14:paraId="77ACFDFE" w14:textId="77777777" w:rsidTr="031D1C9D">
        <w:tc>
          <w:tcPr>
            <w:tcW w:w="3224" w:type="dxa"/>
          </w:tcPr>
          <w:p w14:paraId="56F6D44D" w14:textId="77777777" w:rsidR="003820CD" w:rsidRPr="00E133E6" w:rsidRDefault="003820CD" w:rsidP="003820CD">
            <w:pPr>
              <w:spacing w:line="241" w:lineRule="exact"/>
              <w:ind w:right="448"/>
              <w:rPr>
                <w:rFonts w:ascii="Century Gothic" w:hAnsi="Century Gothic" w:cs="Calibri"/>
                <w:color w:val="000000"/>
                <w:sz w:val="18"/>
                <w:szCs w:val="18"/>
                <w:lang w:val="it-IT"/>
              </w:rPr>
            </w:pPr>
          </w:p>
        </w:tc>
        <w:tc>
          <w:tcPr>
            <w:tcW w:w="3180" w:type="dxa"/>
          </w:tcPr>
          <w:p w14:paraId="563B6E41" w14:textId="77777777" w:rsidR="003820CD" w:rsidRPr="00E133E6" w:rsidRDefault="003820CD" w:rsidP="003820CD">
            <w:pPr>
              <w:spacing w:line="241" w:lineRule="exact"/>
              <w:ind w:right="448"/>
              <w:rPr>
                <w:rFonts w:ascii="Century Gothic" w:hAnsi="Century Gothic" w:cs="Calibri"/>
                <w:color w:val="000000"/>
                <w:sz w:val="18"/>
                <w:szCs w:val="18"/>
                <w:lang w:val="it-IT"/>
              </w:rPr>
            </w:pPr>
          </w:p>
        </w:tc>
        <w:tc>
          <w:tcPr>
            <w:tcW w:w="3382" w:type="dxa"/>
          </w:tcPr>
          <w:p w14:paraId="4101A894" w14:textId="77777777" w:rsidR="003820CD" w:rsidRPr="00E133E6" w:rsidRDefault="003820CD" w:rsidP="003820CD">
            <w:pPr>
              <w:spacing w:line="241" w:lineRule="exact"/>
              <w:ind w:right="448"/>
              <w:rPr>
                <w:rFonts w:ascii="Century Gothic" w:hAnsi="Century Gothic" w:cs="Calibri"/>
                <w:color w:val="000000"/>
                <w:sz w:val="18"/>
                <w:szCs w:val="18"/>
                <w:lang w:val="it-IT"/>
              </w:rPr>
            </w:pPr>
          </w:p>
        </w:tc>
      </w:tr>
      <w:tr w:rsidR="003820CD" w:rsidRPr="00E133E6" w14:paraId="17661F6C" w14:textId="77777777" w:rsidTr="031D1C9D">
        <w:tc>
          <w:tcPr>
            <w:tcW w:w="3224" w:type="dxa"/>
          </w:tcPr>
          <w:p w14:paraId="4298FD5F" w14:textId="77777777" w:rsidR="003820CD" w:rsidRPr="00E133E6" w:rsidRDefault="003820CD" w:rsidP="003820CD">
            <w:pPr>
              <w:spacing w:line="241" w:lineRule="exact"/>
              <w:ind w:right="448"/>
              <w:rPr>
                <w:rFonts w:ascii="Century Gothic" w:hAnsi="Century Gothic" w:cs="Calibri"/>
                <w:color w:val="000000"/>
                <w:sz w:val="18"/>
                <w:szCs w:val="18"/>
                <w:lang w:val="it-IT"/>
              </w:rPr>
            </w:pPr>
          </w:p>
        </w:tc>
        <w:tc>
          <w:tcPr>
            <w:tcW w:w="3180" w:type="dxa"/>
          </w:tcPr>
          <w:p w14:paraId="023D0859" w14:textId="77777777" w:rsidR="003820CD" w:rsidRPr="00E133E6" w:rsidRDefault="003820CD" w:rsidP="003820CD">
            <w:pPr>
              <w:spacing w:line="241" w:lineRule="exact"/>
              <w:ind w:right="448"/>
              <w:rPr>
                <w:rFonts w:ascii="Century Gothic" w:hAnsi="Century Gothic" w:cs="Calibri"/>
                <w:color w:val="000000"/>
                <w:sz w:val="18"/>
                <w:szCs w:val="18"/>
                <w:lang w:val="it-IT"/>
              </w:rPr>
            </w:pPr>
          </w:p>
        </w:tc>
        <w:tc>
          <w:tcPr>
            <w:tcW w:w="3382" w:type="dxa"/>
          </w:tcPr>
          <w:p w14:paraId="7A75E1D8" w14:textId="77777777" w:rsidR="003820CD" w:rsidRPr="00E133E6" w:rsidRDefault="003820CD" w:rsidP="003820CD">
            <w:pPr>
              <w:spacing w:line="241" w:lineRule="exact"/>
              <w:ind w:right="448"/>
              <w:rPr>
                <w:rFonts w:ascii="Century Gothic" w:hAnsi="Century Gothic" w:cs="Calibri"/>
                <w:color w:val="000000"/>
                <w:sz w:val="18"/>
                <w:szCs w:val="18"/>
                <w:lang w:val="it-IT"/>
              </w:rPr>
            </w:pPr>
          </w:p>
        </w:tc>
      </w:tr>
      <w:tr w:rsidR="003820CD" w:rsidRPr="00E133E6" w14:paraId="7B4158D1" w14:textId="77777777" w:rsidTr="031D1C9D">
        <w:tc>
          <w:tcPr>
            <w:tcW w:w="3224" w:type="dxa"/>
          </w:tcPr>
          <w:p w14:paraId="43D037B1" w14:textId="77777777" w:rsidR="003820CD" w:rsidRPr="00E133E6" w:rsidRDefault="003820CD" w:rsidP="00DA2F4D">
            <w:pPr>
              <w:spacing w:line="241" w:lineRule="exact"/>
              <w:ind w:left="113" w:right="448"/>
              <w:rPr>
                <w:rFonts w:ascii="Century Gothic" w:hAnsi="Century Gothic" w:cs="Calibri"/>
                <w:i/>
                <w:iCs/>
                <w:color w:val="000000"/>
                <w:sz w:val="18"/>
                <w:szCs w:val="18"/>
                <w:lang w:val="it-IT"/>
              </w:rPr>
            </w:pPr>
            <w:r w:rsidRPr="00E133E6">
              <w:rPr>
                <w:rFonts w:ascii="Century Gothic" w:hAnsi="Century Gothic" w:cs="Calibri"/>
                <w:i/>
                <w:iCs/>
                <w:color w:val="000000"/>
                <w:sz w:val="18"/>
                <w:szCs w:val="18"/>
                <w:lang w:val="it-IT"/>
              </w:rPr>
              <w:t>(aggiungere le righe necessarie)</w:t>
            </w:r>
          </w:p>
        </w:tc>
        <w:tc>
          <w:tcPr>
            <w:tcW w:w="3180" w:type="dxa"/>
          </w:tcPr>
          <w:p w14:paraId="25F569C1" w14:textId="77777777" w:rsidR="003820CD" w:rsidRPr="00E133E6" w:rsidRDefault="003820CD" w:rsidP="00DA2F4D">
            <w:pPr>
              <w:spacing w:line="241" w:lineRule="exact"/>
              <w:ind w:left="113" w:right="448"/>
              <w:rPr>
                <w:rFonts w:ascii="Century Gothic" w:hAnsi="Century Gothic" w:cs="Calibri"/>
                <w:color w:val="000000"/>
                <w:sz w:val="18"/>
                <w:szCs w:val="18"/>
                <w:lang w:val="it-IT"/>
              </w:rPr>
            </w:pPr>
          </w:p>
        </w:tc>
        <w:tc>
          <w:tcPr>
            <w:tcW w:w="3382" w:type="dxa"/>
          </w:tcPr>
          <w:p w14:paraId="52E6CC88" w14:textId="77777777" w:rsidR="003820CD" w:rsidRPr="00E133E6" w:rsidRDefault="003820CD" w:rsidP="00DA2F4D">
            <w:pPr>
              <w:spacing w:line="241" w:lineRule="exact"/>
              <w:ind w:left="113" w:right="448"/>
              <w:rPr>
                <w:rFonts w:ascii="Century Gothic" w:hAnsi="Century Gothic" w:cs="Calibri"/>
                <w:color w:val="000000"/>
                <w:sz w:val="18"/>
                <w:szCs w:val="18"/>
                <w:lang w:val="it-IT"/>
              </w:rPr>
            </w:pPr>
          </w:p>
        </w:tc>
      </w:tr>
    </w:tbl>
    <w:p w14:paraId="248F760E" w14:textId="77777777" w:rsidR="000C5847" w:rsidRPr="00E133E6" w:rsidRDefault="000C5847" w:rsidP="000C5847">
      <w:pPr>
        <w:jc w:val="center"/>
        <w:rPr>
          <w:rFonts w:ascii="Century Gothic" w:hAnsi="Century Gothic"/>
          <w:b/>
          <w:bCs/>
          <w:sz w:val="20"/>
          <w:szCs w:val="20"/>
        </w:rPr>
      </w:pPr>
    </w:p>
    <w:p w14:paraId="63D09CA0" w14:textId="2C1B0B5B" w:rsidR="00AD2D04" w:rsidRPr="00E133E6" w:rsidRDefault="000C5847" w:rsidP="000C5847">
      <w:pPr>
        <w:jc w:val="center"/>
        <w:rPr>
          <w:rFonts w:ascii="Century Gothic" w:hAnsi="Century Gothic"/>
          <w:b/>
          <w:bCs/>
          <w:sz w:val="20"/>
          <w:szCs w:val="20"/>
        </w:rPr>
      </w:pPr>
      <w:r w:rsidRPr="00E133E6">
        <w:rPr>
          <w:rFonts w:ascii="Century Gothic" w:hAnsi="Century Gothic"/>
          <w:b/>
          <w:bCs/>
          <w:sz w:val="20"/>
          <w:szCs w:val="20"/>
        </w:rPr>
        <w:t>D</w:t>
      </w:r>
      <w:r w:rsidR="00AD2D04" w:rsidRPr="00E133E6">
        <w:rPr>
          <w:rFonts w:ascii="Century Gothic" w:hAnsi="Century Gothic"/>
          <w:b/>
          <w:bCs/>
          <w:sz w:val="20"/>
          <w:szCs w:val="20"/>
        </w:rPr>
        <w:t>ICHIARA INOLTRE</w:t>
      </w:r>
    </w:p>
    <w:p w14:paraId="0F5E5E9D" w14:textId="7AE7D9EC" w:rsidR="005D760F" w:rsidRPr="00E133E6" w:rsidRDefault="0033508F" w:rsidP="00DB6676">
      <w:pPr>
        <w:pStyle w:val="Paragrafoelenco"/>
        <w:numPr>
          <w:ilvl w:val="0"/>
          <w:numId w:val="3"/>
        </w:numPr>
        <w:ind w:left="360"/>
        <w:jc w:val="both"/>
        <w:rPr>
          <w:rFonts w:ascii="Century Gothic" w:hAnsi="Century Gothic"/>
          <w:sz w:val="20"/>
          <w:szCs w:val="20"/>
        </w:rPr>
      </w:pPr>
      <w:r w:rsidRPr="00E133E6">
        <w:rPr>
          <w:rFonts w:ascii="Century Gothic" w:hAnsi="Century Gothic"/>
          <w:sz w:val="20"/>
          <w:szCs w:val="20"/>
        </w:rPr>
        <w:t>d</w:t>
      </w:r>
      <w:r w:rsidR="005D760F" w:rsidRPr="00E133E6">
        <w:rPr>
          <w:rFonts w:ascii="Century Gothic" w:hAnsi="Century Gothic"/>
          <w:sz w:val="20"/>
          <w:szCs w:val="20"/>
        </w:rPr>
        <w:t xml:space="preserve">i possedere i requisiti previsti dalla normativa vigente per accedere ai finanziamenti pubblici e per la realizzazione del relativo progetto di intervento presentato;  </w:t>
      </w:r>
    </w:p>
    <w:p w14:paraId="32605426" w14:textId="3B227AB2" w:rsidR="005D760F" w:rsidRPr="00E133E6" w:rsidRDefault="0033508F" w:rsidP="00DB6676">
      <w:pPr>
        <w:pStyle w:val="Paragrafoelenco"/>
        <w:numPr>
          <w:ilvl w:val="0"/>
          <w:numId w:val="3"/>
        </w:numPr>
        <w:ind w:left="360"/>
        <w:jc w:val="both"/>
        <w:rPr>
          <w:rFonts w:ascii="Century Gothic" w:hAnsi="Century Gothic"/>
          <w:sz w:val="20"/>
          <w:szCs w:val="20"/>
        </w:rPr>
      </w:pPr>
      <w:r w:rsidRPr="00E133E6">
        <w:rPr>
          <w:rFonts w:ascii="Century Gothic" w:hAnsi="Century Gothic"/>
          <w:sz w:val="20"/>
          <w:szCs w:val="20"/>
        </w:rPr>
        <w:t>i</w:t>
      </w:r>
      <w:r w:rsidR="005D760F" w:rsidRPr="00E133E6">
        <w:rPr>
          <w:rFonts w:ascii="Century Gothic" w:hAnsi="Century Gothic"/>
          <w:sz w:val="20"/>
          <w:szCs w:val="20"/>
        </w:rPr>
        <w:t xml:space="preserve">n particolare, per i soggetti privati:  </w:t>
      </w:r>
    </w:p>
    <w:p w14:paraId="13CB3EE9" w14:textId="77777777" w:rsidR="005D760F" w:rsidRPr="00E133E6" w:rsidRDefault="005D760F" w:rsidP="00DB6676">
      <w:pPr>
        <w:pStyle w:val="Paragrafoelenco"/>
        <w:ind w:left="360"/>
        <w:jc w:val="both"/>
        <w:rPr>
          <w:rFonts w:ascii="Century Gothic" w:hAnsi="Century Gothic"/>
          <w:sz w:val="20"/>
          <w:szCs w:val="20"/>
        </w:rPr>
      </w:pPr>
      <w:r w:rsidRPr="00E133E6">
        <w:rPr>
          <w:rFonts w:ascii="Century Gothic" w:hAnsi="Century Gothic"/>
          <w:sz w:val="20"/>
          <w:szCs w:val="20"/>
        </w:rPr>
        <w:t xml:space="preserve">di non essere stato condannato con sentenza definitiva o decreto penale di condanna divenuto irrevocabile o sentenza di applicazione della pena su richiesta ai sensi dell'articolo 444 del codice di procedura penale per uno dei seguenti reati:   </w:t>
      </w:r>
    </w:p>
    <w:p w14:paraId="5990C557" w14:textId="77777777" w:rsidR="005D760F" w:rsidRPr="00E133E6" w:rsidRDefault="005D760F" w:rsidP="00DB6676">
      <w:pPr>
        <w:pStyle w:val="Paragrafoelenco"/>
        <w:numPr>
          <w:ilvl w:val="0"/>
          <w:numId w:val="5"/>
        </w:numPr>
        <w:ind w:left="1080"/>
        <w:jc w:val="both"/>
        <w:rPr>
          <w:rFonts w:ascii="Century Gothic" w:hAnsi="Century Gothic"/>
          <w:sz w:val="20"/>
          <w:szCs w:val="20"/>
        </w:rPr>
      </w:pPr>
      <w:r w:rsidRPr="00E133E6">
        <w:rPr>
          <w:rFonts w:ascii="Century Gothic" w:hAnsi="Century Gothic"/>
          <w:sz w:val="20"/>
          <w:szCs w:val="20"/>
        </w:rPr>
        <w:t xml:space="preserve">delitti, consumati o tentati, di cui agli articoli 416, 416-bis del codice penale ovvero  delitti commessi avvalendosi delle condizioni previste dal predetto articolo 416-bis  ovvero al fine di agevolare l'attività delle associazioni previste dallo stesso articolo,  nonché  per  i  delitti,  consumati  o  tentati,  previsti  dall'articolo  74  del  decreto  del  Presidente della Repubblica 9 ottobre 1990, n. 309, dall’articolo 291-quater del decreto  del Presidente della Repubblica 23 gennaio 1973, n. 43 e dall'articolo 260 del decreto  legislativo  3  aprile  2006,  n.  152, in quanto riconducibili alla partecipazione a un’organizzazione criminale, quale definita all'articolo 2 della decisione quadro 2008/841/GAI del Consiglio;   </w:t>
      </w:r>
    </w:p>
    <w:p w14:paraId="24604D77" w14:textId="5C890CC1" w:rsidR="005D760F" w:rsidRPr="00E133E6" w:rsidRDefault="005D760F" w:rsidP="00DB6676">
      <w:pPr>
        <w:pStyle w:val="Paragrafoelenco"/>
        <w:numPr>
          <w:ilvl w:val="0"/>
          <w:numId w:val="5"/>
        </w:numPr>
        <w:ind w:left="1080"/>
        <w:jc w:val="both"/>
        <w:rPr>
          <w:rFonts w:ascii="Century Gothic" w:hAnsi="Century Gothic"/>
          <w:sz w:val="20"/>
          <w:szCs w:val="20"/>
        </w:rPr>
      </w:pPr>
      <w:r w:rsidRPr="00E133E6">
        <w:rPr>
          <w:rFonts w:ascii="Century Gothic" w:hAnsi="Century Gothic"/>
          <w:sz w:val="20"/>
          <w:szCs w:val="20"/>
        </w:rPr>
        <w:t>delitti, consumati o tentati, di cui agli articoli 317, 318, 319, 319-ter, 319-quater, 320, 321, 322, 322-bis, 346-bis, 353, 353-bis, 354, 355 e 356 del Codice penale nonché all’articolo 2635 del Codice civile;</w:t>
      </w:r>
    </w:p>
    <w:p w14:paraId="7FA06ECD" w14:textId="77777777" w:rsidR="005D760F" w:rsidRPr="00E133E6" w:rsidRDefault="005D760F" w:rsidP="00DB6676">
      <w:pPr>
        <w:pStyle w:val="Paragrafoelenco"/>
        <w:numPr>
          <w:ilvl w:val="0"/>
          <w:numId w:val="5"/>
        </w:numPr>
        <w:ind w:left="1080"/>
        <w:jc w:val="both"/>
        <w:rPr>
          <w:rFonts w:ascii="Century Gothic" w:hAnsi="Century Gothic"/>
          <w:sz w:val="20"/>
          <w:szCs w:val="20"/>
        </w:rPr>
      </w:pPr>
      <w:r w:rsidRPr="00E133E6">
        <w:rPr>
          <w:rFonts w:ascii="Century Gothic" w:hAnsi="Century Gothic"/>
          <w:sz w:val="20"/>
          <w:szCs w:val="20"/>
        </w:rPr>
        <w:t xml:space="preserve">frode ai sensi dell'articolo 1 della convenzione relativa alla tutela degli interessi finanziari delle Comunità europee;   </w:t>
      </w:r>
    </w:p>
    <w:p w14:paraId="12237FB2" w14:textId="77777777" w:rsidR="005D760F" w:rsidRPr="00E133E6" w:rsidRDefault="005D760F" w:rsidP="00DB6676">
      <w:pPr>
        <w:pStyle w:val="Paragrafoelenco"/>
        <w:numPr>
          <w:ilvl w:val="0"/>
          <w:numId w:val="5"/>
        </w:numPr>
        <w:ind w:left="1080"/>
        <w:jc w:val="both"/>
        <w:rPr>
          <w:rFonts w:ascii="Century Gothic" w:hAnsi="Century Gothic"/>
          <w:sz w:val="20"/>
          <w:szCs w:val="20"/>
        </w:rPr>
      </w:pPr>
      <w:r w:rsidRPr="00E133E6">
        <w:rPr>
          <w:rFonts w:ascii="Century Gothic" w:hAnsi="Century Gothic"/>
          <w:sz w:val="20"/>
          <w:szCs w:val="20"/>
        </w:rPr>
        <w:lastRenderedPageBreak/>
        <w:t xml:space="preserve">delitti, consumati o tentati, commessi con finalità di terrorismo, anche internazionale, e di eversione dell'ordine costituzionale reati terroristici o reati connessi alle attività terroristiche;   </w:t>
      </w:r>
    </w:p>
    <w:p w14:paraId="4975E2A9" w14:textId="73549725" w:rsidR="005D760F" w:rsidRPr="00E133E6" w:rsidRDefault="005D760F" w:rsidP="00DB6676">
      <w:pPr>
        <w:pStyle w:val="Paragrafoelenco"/>
        <w:numPr>
          <w:ilvl w:val="0"/>
          <w:numId w:val="5"/>
        </w:numPr>
        <w:ind w:left="1080"/>
        <w:jc w:val="both"/>
        <w:rPr>
          <w:rFonts w:ascii="Century Gothic" w:hAnsi="Century Gothic"/>
          <w:sz w:val="20"/>
          <w:szCs w:val="20"/>
        </w:rPr>
      </w:pPr>
      <w:r w:rsidRPr="00E133E6">
        <w:rPr>
          <w:rFonts w:ascii="Century Gothic" w:hAnsi="Century Gothic"/>
          <w:sz w:val="20"/>
          <w:szCs w:val="20"/>
        </w:rPr>
        <w:t xml:space="preserve">delitti di cui agli articoli 648-bis, 648-ter e 648-ter.1 del Codice penale, riciclaggio di proventi di attività criminose o finanziamento del terrorismo, quali definiti all'articolo 1 del decreto legislativo 22 giugno 2007, n. 109 e successive modificazioni;   </w:t>
      </w:r>
    </w:p>
    <w:p w14:paraId="7FB5CD76" w14:textId="77777777" w:rsidR="005D760F" w:rsidRPr="00E133E6" w:rsidRDefault="005D760F" w:rsidP="00DB6676">
      <w:pPr>
        <w:pStyle w:val="Paragrafoelenco"/>
        <w:numPr>
          <w:ilvl w:val="0"/>
          <w:numId w:val="5"/>
        </w:numPr>
        <w:ind w:left="1080"/>
        <w:jc w:val="both"/>
        <w:rPr>
          <w:rFonts w:ascii="Century Gothic" w:hAnsi="Century Gothic"/>
          <w:sz w:val="20"/>
          <w:szCs w:val="20"/>
        </w:rPr>
      </w:pPr>
      <w:r w:rsidRPr="00E133E6">
        <w:rPr>
          <w:rFonts w:ascii="Century Gothic" w:hAnsi="Century Gothic"/>
          <w:sz w:val="20"/>
          <w:szCs w:val="20"/>
        </w:rPr>
        <w:t xml:space="preserve">sfruttamento del lavoro minorile e altre forme di tratta di esseri umani definite con il decreto legislativo 4 marzo 2014, n. 24; </w:t>
      </w:r>
    </w:p>
    <w:p w14:paraId="1651E9D8" w14:textId="77777777" w:rsidR="007B3EAF" w:rsidRPr="00E133E6" w:rsidRDefault="005D760F" w:rsidP="003F7604">
      <w:pPr>
        <w:pStyle w:val="Paragrafoelenco"/>
        <w:numPr>
          <w:ilvl w:val="0"/>
          <w:numId w:val="5"/>
        </w:numPr>
        <w:spacing w:after="0"/>
        <w:ind w:left="1077" w:hanging="357"/>
        <w:jc w:val="both"/>
        <w:rPr>
          <w:rFonts w:ascii="Century Gothic" w:hAnsi="Century Gothic"/>
          <w:sz w:val="20"/>
          <w:szCs w:val="20"/>
        </w:rPr>
      </w:pPr>
      <w:r w:rsidRPr="00E133E6">
        <w:rPr>
          <w:rFonts w:ascii="Century Gothic" w:hAnsi="Century Gothic"/>
          <w:sz w:val="20"/>
          <w:szCs w:val="20"/>
        </w:rPr>
        <w:t xml:space="preserve">ogni altro delitto da cui derivi, quale pena accessoria, l'incapacità di contrattare con la pubblica amministrazione.  </w:t>
      </w:r>
    </w:p>
    <w:p w14:paraId="7E364AB2" w14:textId="77777777" w:rsidR="0033508F" w:rsidRPr="00E133E6" w:rsidRDefault="007B3EAF" w:rsidP="00DB6676">
      <w:pPr>
        <w:spacing w:after="0"/>
        <w:ind w:left="360"/>
        <w:jc w:val="both"/>
        <w:rPr>
          <w:rFonts w:ascii="Century Gothic" w:hAnsi="Century Gothic"/>
          <w:sz w:val="20"/>
          <w:szCs w:val="20"/>
        </w:rPr>
      </w:pPr>
      <w:r w:rsidRPr="00E133E6">
        <w:rPr>
          <w:rFonts w:ascii="Century Gothic" w:hAnsi="Century Gothic"/>
          <w:sz w:val="20"/>
          <w:szCs w:val="20"/>
        </w:rPr>
        <w:t xml:space="preserve">Se la sentenza o il decreto sono stati emessi nei confronti: del titolare o del direttore tecnico, se  si tratta di impresa individuale; di un socio o del direttore tecnico, se si tratta di società in nome  collettivo; dei soci accomandatari o del direttore tecnico, se si tratta di società in accomandita  semplice; dei membri del consiglio di amministrazione od equivalente cui sia stata conferita la  legale  rappresentanza,  di  direzione  o  di  vigilanza  o  dei  soggetti  muniti  di  poteri  di  rappresentanza, di direzione o di controllo, del direttore tecnico o del socio unico persona fisica,  ovvero del socio di maggioranza in caso di società, associazioni o fondazioni con meno di  quattro  soci,  se  si  tratta  di  altro  tipo  di  società,  organizzazione  o  consorzio.  In  ogni  caso  l'esclusione e il divieto operano anche nei confronti dei soggetti cessati dalla carica nell’anno  antecedente  la  data  di  pubblicazione  del  bando,  qualora  il  richiedente/beneficiario  non  dimostri  che  vi  sia  stata  completa  ed  effettiva  dissociazione  della  condotta  penalmente  sanzionata (l'esclusione non opera quando il reato è stato depenalizzato ovvero quando è  intervenuta la riabilitazione ovvero quando il reato è stato dichiarato estinto dopo la condanna  ovvero in caso di revoca della condanna medesima);  </w:t>
      </w:r>
    </w:p>
    <w:p w14:paraId="643D57C7" w14:textId="77777777" w:rsidR="0033508F" w:rsidRPr="00E133E6" w:rsidRDefault="00327F60" w:rsidP="00DB6676">
      <w:pPr>
        <w:pStyle w:val="Paragrafoelenco"/>
        <w:numPr>
          <w:ilvl w:val="0"/>
          <w:numId w:val="10"/>
        </w:numPr>
        <w:ind w:left="380"/>
        <w:jc w:val="both"/>
        <w:rPr>
          <w:rFonts w:ascii="Century Gothic" w:hAnsi="Century Gothic"/>
          <w:sz w:val="20"/>
          <w:szCs w:val="20"/>
        </w:rPr>
      </w:pPr>
      <w:r w:rsidRPr="00E133E6">
        <w:rPr>
          <w:rFonts w:ascii="Century Gothic" w:hAnsi="Century Gothic"/>
          <w:sz w:val="20"/>
          <w:szCs w:val="20"/>
        </w:rPr>
        <w:t xml:space="preserve">di non essere in una delle ipotesi previste dall'articolo 67 del decreto legislativo 6 settembre 2011, n. 159 o di un tentativo di infiltrazione mafiosa di cui all'articolo 84, comma 4, del medesimo decreto. Resta fermo quanto previsto dagli articoli 88, comma 4-bis, e 92, commi 2 e 3, del decreto legislativo 6 settembre 2011, n. 159, con riferimento rispettivamente alle comunicazioni antimafia e alle informazioni antimafia;  </w:t>
      </w:r>
    </w:p>
    <w:p w14:paraId="28719C33" w14:textId="4F8ED1B5" w:rsidR="0033508F" w:rsidRPr="00E133E6" w:rsidRDefault="00327F60" w:rsidP="00DB6676">
      <w:pPr>
        <w:pStyle w:val="Paragrafoelenco"/>
        <w:numPr>
          <w:ilvl w:val="0"/>
          <w:numId w:val="10"/>
        </w:numPr>
        <w:ind w:left="380"/>
        <w:jc w:val="both"/>
        <w:rPr>
          <w:rFonts w:ascii="Century Gothic" w:hAnsi="Century Gothic"/>
          <w:sz w:val="20"/>
          <w:szCs w:val="20"/>
        </w:rPr>
      </w:pPr>
      <w:r w:rsidRPr="00E133E6">
        <w:rPr>
          <w:rFonts w:ascii="Century Gothic" w:hAnsi="Century Gothic"/>
          <w:sz w:val="20"/>
          <w:szCs w:val="20"/>
        </w:rPr>
        <w:t>che non sono state commesse violazioni gravi, definitivamente accertate, rispetto agli obblighi relativi al pagamento delle imposte e tasse o dei contributi previdenziali, secondo la legislazione italiana o quella dello Stato in cui è stabilito. Costituiscono gravi violazioni quelle che comportano un omesso pagamento di imposte e tasse superiore all'importo di cui all'articolo 48-bis, commi 1 e 2-bis, del decreto del Presidente della Repubblica 29 settembre 1973, n. 602 (costituiscono violazioni definitivamente accertate quelle contenute in sentenze o atti amministrativi non più soggetti ad impugnazione. Costituiscono gravi violazioni in materia contributiva e previdenziale quelle ostative al rilascio del documento unico di regolarità contributiva (DURC), di cui all’articolo 8 del decreto del Ministero del lavoro e delle politiche sociali 30 gennaio 2015, pubblicato sulla Gazzetta Ufficiale n.  125 del 1° giugno 2015).  Tale inammissibilità non si applica quando il</w:t>
      </w:r>
      <w:r w:rsidR="006F5E16" w:rsidRPr="00E133E6">
        <w:rPr>
          <w:rFonts w:ascii="Century Gothic" w:hAnsi="Century Gothic"/>
          <w:sz w:val="20"/>
          <w:szCs w:val="20"/>
        </w:rPr>
        <w:t xml:space="preserve"> richiedente ha ottemperato ai suoi obblighi pagando o impegnandosi in modo vincolante a pagare le imposte o i contributi previdenziali dovuti, compresi eventuali interessi o multe, purché il pagamento o l’impegno siano stati formalizzati prima della scadenza del termine per la presentazione della domanda di contributo;   </w:t>
      </w:r>
    </w:p>
    <w:p w14:paraId="63891B8B" w14:textId="48BBBC3C" w:rsidR="0033508F" w:rsidRPr="00E133E6" w:rsidRDefault="006F5E16" w:rsidP="00DB6676">
      <w:pPr>
        <w:pStyle w:val="Paragrafoelenco"/>
        <w:numPr>
          <w:ilvl w:val="0"/>
          <w:numId w:val="10"/>
        </w:numPr>
        <w:ind w:left="380"/>
        <w:jc w:val="both"/>
        <w:rPr>
          <w:rFonts w:ascii="Century Gothic" w:hAnsi="Century Gothic"/>
          <w:sz w:val="20"/>
          <w:szCs w:val="20"/>
        </w:rPr>
      </w:pPr>
      <w:r w:rsidRPr="00E133E6">
        <w:rPr>
          <w:rFonts w:ascii="Century Gothic" w:hAnsi="Century Gothic"/>
          <w:sz w:val="20"/>
          <w:szCs w:val="20"/>
        </w:rPr>
        <w:t>di garantire, a titolo di cofinanziamento in capo al</w:t>
      </w:r>
      <w:r w:rsidR="000A183B" w:rsidRPr="00E133E6">
        <w:rPr>
          <w:rFonts w:ascii="Century Gothic" w:hAnsi="Century Gothic"/>
          <w:sz w:val="20"/>
          <w:szCs w:val="20"/>
        </w:rPr>
        <w:t xml:space="preserve"> soggetto</w:t>
      </w:r>
      <w:r w:rsidRPr="00E133E6">
        <w:rPr>
          <w:rFonts w:ascii="Century Gothic" w:hAnsi="Century Gothic"/>
          <w:sz w:val="20"/>
          <w:szCs w:val="20"/>
        </w:rPr>
        <w:t xml:space="preserve"> capofila, risorse pari a €</w:t>
      </w:r>
      <w:r w:rsidR="00DB6676" w:rsidRPr="00E133E6">
        <w:rPr>
          <w:rFonts w:ascii="Century Gothic" w:hAnsi="Century Gothic"/>
          <w:sz w:val="20"/>
          <w:szCs w:val="20"/>
        </w:rPr>
        <w:t xml:space="preserve"> __________</w:t>
      </w:r>
      <w:r w:rsidRPr="00E133E6">
        <w:rPr>
          <w:rFonts w:ascii="Century Gothic" w:hAnsi="Century Gothic"/>
          <w:sz w:val="20"/>
          <w:szCs w:val="20"/>
        </w:rPr>
        <w:t xml:space="preserve">;  </w:t>
      </w:r>
    </w:p>
    <w:p w14:paraId="442E3D95" w14:textId="124E766B" w:rsidR="0033508F" w:rsidRPr="00E133E6" w:rsidRDefault="006F5E16" w:rsidP="00DB6676">
      <w:pPr>
        <w:pStyle w:val="Paragrafoelenco"/>
        <w:numPr>
          <w:ilvl w:val="0"/>
          <w:numId w:val="10"/>
        </w:numPr>
        <w:ind w:left="380"/>
        <w:jc w:val="both"/>
        <w:rPr>
          <w:rFonts w:ascii="Century Gothic" w:hAnsi="Century Gothic"/>
          <w:sz w:val="20"/>
          <w:szCs w:val="20"/>
        </w:rPr>
      </w:pPr>
      <w:r w:rsidRPr="00E133E6">
        <w:rPr>
          <w:rFonts w:ascii="Century Gothic" w:hAnsi="Century Gothic"/>
          <w:sz w:val="20"/>
          <w:szCs w:val="20"/>
        </w:rPr>
        <w:t>di essere a conoscenza delle disposizioni e dei contenuti del</w:t>
      </w:r>
      <w:r w:rsidR="00F34C18">
        <w:rPr>
          <w:rFonts w:ascii="Century Gothic" w:hAnsi="Century Gothic"/>
          <w:sz w:val="20"/>
          <w:szCs w:val="20"/>
        </w:rPr>
        <w:t xml:space="preserve"> Bando</w:t>
      </w:r>
      <w:r w:rsidRPr="00E133E6">
        <w:rPr>
          <w:rFonts w:ascii="Century Gothic" w:hAnsi="Century Gothic"/>
          <w:sz w:val="20"/>
          <w:szCs w:val="20"/>
        </w:rPr>
        <w:t xml:space="preserve"> e degli allegati e di accettarli integralmente;  </w:t>
      </w:r>
    </w:p>
    <w:p w14:paraId="3FE55249" w14:textId="3220C476" w:rsidR="0033508F" w:rsidRPr="00E133E6" w:rsidRDefault="006F5E16" w:rsidP="00DB6676">
      <w:pPr>
        <w:pStyle w:val="Paragrafoelenco"/>
        <w:numPr>
          <w:ilvl w:val="0"/>
          <w:numId w:val="10"/>
        </w:numPr>
        <w:ind w:left="380"/>
        <w:jc w:val="both"/>
        <w:rPr>
          <w:rFonts w:ascii="Century Gothic" w:hAnsi="Century Gothic"/>
          <w:sz w:val="20"/>
          <w:szCs w:val="20"/>
        </w:rPr>
      </w:pPr>
      <w:r w:rsidRPr="00E133E6">
        <w:rPr>
          <w:rFonts w:ascii="Century Gothic" w:hAnsi="Century Gothic"/>
          <w:sz w:val="20"/>
          <w:szCs w:val="20"/>
        </w:rPr>
        <w:t>di non aver ottenuto, per il progetto di cui alla presente domanda, alcun</w:t>
      </w:r>
      <w:r w:rsidR="00D778C0" w:rsidRPr="00E133E6">
        <w:rPr>
          <w:rFonts w:ascii="Century Gothic" w:hAnsi="Century Gothic"/>
          <w:sz w:val="20"/>
          <w:szCs w:val="20"/>
        </w:rPr>
        <w:t xml:space="preserve"> altro</w:t>
      </w:r>
      <w:r w:rsidRPr="00E133E6">
        <w:rPr>
          <w:rFonts w:ascii="Century Gothic" w:hAnsi="Century Gothic"/>
          <w:sz w:val="20"/>
          <w:szCs w:val="20"/>
        </w:rPr>
        <w:t xml:space="preserve"> contributo pubblico (europeo, nazionale, regionale, ecc.);  </w:t>
      </w:r>
    </w:p>
    <w:p w14:paraId="7D660F12" w14:textId="77777777" w:rsidR="0033508F" w:rsidRPr="00E133E6" w:rsidRDefault="006F5E16" w:rsidP="00DB6676">
      <w:pPr>
        <w:pStyle w:val="Paragrafoelenco"/>
        <w:numPr>
          <w:ilvl w:val="0"/>
          <w:numId w:val="10"/>
        </w:numPr>
        <w:ind w:left="380"/>
        <w:jc w:val="both"/>
        <w:rPr>
          <w:rFonts w:ascii="Century Gothic" w:hAnsi="Century Gothic"/>
          <w:sz w:val="20"/>
          <w:szCs w:val="20"/>
        </w:rPr>
      </w:pPr>
      <w:r w:rsidRPr="00E133E6">
        <w:rPr>
          <w:rFonts w:ascii="Century Gothic" w:hAnsi="Century Gothic"/>
          <w:sz w:val="20"/>
          <w:szCs w:val="20"/>
        </w:rPr>
        <w:t xml:space="preserve">di possedere capacità tecniche adeguate alla realizzazione del progetto;  </w:t>
      </w:r>
    </w:p>
    <w:p w14:paraId="69FEE76B" w14:textId="57915490" w:rsidR="007B3EAF" w:rsidRPr="00E133E6" w:rsidRDefault="006F5E16" w:rsidP="00DB6676">
      <w:pPr>
        <w:pStyle w:val="Paragrafoelenco"/>
        <w:numPr>
          <w:ilvl w:val="0"/>
          <w:numId w:val="10"/>
        </w:numPr>
        <w:ind w:left="380"/>
        <w:jc w:val="both"/>
        <w:rPr>
          <w:rFonts w:ascii="Century Gothic" w:hAnsi="Century Gothic"/>
          <w:sz w:val="20"/>
          <w:szCs w:val="20"/>
        </w:rPr>
      </w:pPr>
      <w:r w:rsidRPr="00E133E6">
        <w:rPr>
          <w:rFonts w:ascii="Century Gothic" w:hAnsi="Century Gothic"/>
          <w:sz w:val="20"/>
          <w:szCs w:val="20"/>
        </w:rPr>
        <w:t xml:space="preserve">di impegnarsi a:   </w:t>
      </w:r>
    </w:p>
    <w:p w14:paraId="02FB1C7C" w14:textId="48D45234" w:rsidR="00076EF2" w:rsidRPr="00E133E6" w:rsidRDefault="00076EF2" w:rsidP="00DF7EA2">
      <w:pPr>
        <w:pStyle w:val="Paragrafoelenco"/>
        <w:numPr>
          <w:ilvl w:val="0"/>
          <w:numId w:val="7"/>
        </w:numPr>
        <w:ind w:left="851"/>
        <w:jc w:val="both"/>
        <w:rPr>
          <w:rFonts w:ascii="Century Gothic" w:hAnsi="Century Gothic"/>
          <w:sz w:val="20"/>
          <w:szCs w:val="20"/>
        </w:rPr>
      </w:pPr>
      <w:r w:rsidRPr="00E133E6">
        <w:rPr>
          <w:rFonts w:ascii="Century Gothic" w:hAnsi="Century Gothic"/>
          <w:sz w:val="20"/>
          <w:szCs w:val="20"/>
        </w:rPr>
        <w:t xml:space="preserve">predisporre   un   sistema   di   contabilità   separata   o   una   codificazione contabile adeguata a tutte le transazioni relative al progetto;   </w:t>
      </w:r>
    </w:p>
    <w:p w14:paraId="087FB48B" w14:textId="35D0937E" w:rsidR="0033508F" w:rsidRPr="00E133E6" w:rsidRDefault="00076EF2" w:rsidP="00DF7EA2">
      <w:pPr>
        <w:pStyle w:val="Paragrafoelenco"/>
        <w:numPr>
          <w:ilvl w:val="0"/>
          <w:numId w:val="7"/>
        </w:numPr>
        <w:ind w:left="851"/>
        <w:jc w:val="both"/>
        <w:rPr>
          <w:rFonts w:ascii="Century Gothic" w:hAnsi="Century Gothic"/>
          <w:sz w:val="20"/>
          <w:szCs w:val="20"/>
        </w:rPr>
      </w:pPr>
      <w:r w:rsidRPr="00E133E6">
        <w:rPr>
          <w:rFonts w:ascii="Century Gothic" w:hAnsi="Century Gothic"/>
          <w:sz w:val="20"/>
          <w:szCs w:val="20"/>
        </w:rPr>
        <w:lastRenderedPageBreak/>
        <w:t xml:space="preserve">accettare, durante la realizzazione dell’intervento, le indagini tecniche ed i controlli che Regione Lombardia riterrà opportuni effettuare ai fini della valutazione dell’intervento oggetto della domanda stessa;  </w:t>
      </w:r>
    </w:p>
    <w:p w14:paraId="1F963CF8" w14:textId="661F08DA" w:rsidR="0033508F" w:rsidRPr="00E133E6" w:rsidRDefault="00076EF2" w:rsidP="00DB6676">
      <w:pPr>
        <w:pStyle w:val="Paragrafoelenco"/>
        <w:numPr>
          <w:ilvl w:val="0"/>
          <w:numId w:val="10"/>
        </w:numPr>
        <w:ind w:left="380"/>
        <w:jc w:val="both"/>
        <w:rPr>
          <w:rFonts w:ascii="Century Gothic" w:hAnsi="Century Gothic"/>
          <w:sz w:val="20"/>
          <w:szCs w:val="20"/>
        </w:rPr>
      </w:pPr>
      <w:r w:rsidRPr="00E133E6">
        <w:rPr>
          <w:rFonts w:ascii="Century Gothic" w:hAnsi="Century Gothic"/>
          <w:sz w:val="20"/>
          <w:szCs w:val="20"/>
        </w:rPr>
        <w:t>di conservare tutta la documentazione relativa alla realizzazione del progetto presso la seguente sede (indicare indirizzo completo)</w:t>
      </w:r>
      <w:r w:rsidR="00DB6676" w:rsidRPr="00E133E6">
        <w:rPr>
          <w:rFonts w:ascii="Century Gothic" w:hAnsi="Century Gothic"/>
          <w:sz w:val="20"/>
          <w:szCs w:val="20"/>
        </w:rPr>
        <w:t xml:space="preserve"> _________</w:t>
      </w:r>
      <w:r w:rsidR="00685A55">
        <w:rPr>
          <w:rFonts w:ascii="Century Gothic" w:hAnsi="Century Gothic"/>
          <w:sz w:val="20"/>
          <w:szCs w:val="20"/>
        </w:rPr>
        <w:t>______________________________</w:t>
      </w:r>
      <w:r w:rsidR="00DB6676" w:rsidRPr="00E133E6">
        <w:rPr>
          <w:rFonts w:ascii="Century Gothic" w:hAnsi="Century Gothic"/>
          <w:sz w:val="20"/>
          <w:szCs w:val="20"/>
        </w:rPr>
        <w:t>_</w:t>
      </w:r>
      <w:r w:rsidRPr="00E133E6">
        <w:rPr>
          <w:rFonts w:ascii="Century Gothic" w:hAnsi="Century Gothic"/>
          <w:sz w:val="20"/>
          <w:szCs w:val="20"/>
        </w:rPr>
        <w:t xml:space="preserve">;  </w:t>
      </w:r>
    </w:p>
    <w:p w14:paraId="17ED2CC3" w14:textId="00CBE5BA" w:rsidR="0033508F" w:rsidRPr="00E133E6" w:rsidRDefault="00076EF2" w:rsidP="00DB6676">
      <w:pPr>
        <w:pStyle w:val="Paragrafoelenco"/>
        <w:numPr>
          <w:ilvl w:val="0"/>
          <w:numId w:val="10"/>
        </w:numPr>
        <w:ind w:left="380"/>
        <w:jc w:val="both"/>
        <w:rPr>
          <w:rFonts w:ascii="Century Gothic" w:hAnsi="Century Gothic"/>
          <w:sz w:val="20"/>
          <w:szCs w:val="20"/>
        </w:rPr>
      </w:pPr>
      <w:r w:rsidRPr="00E133E6">
        <w:rPr>
          <w:rFonts w:ascii="Century Gothic" w:hAnsi="Century Gothic"/>
          <w:sz w:val="20"/>
          <w:szCs w:val="20"/>
        </w:rPr>
        <w:t>che tutt</w:t>
      </w:r>
      <w:r w:rsidR="00D778C0" w:rsidRPr="00E133E6">
        <w:rPr>
          <w:rFonts w:ascii="Century Gothic" w:hAnsi="Century Gothic"/>
          <w:sz w:val="20"/>
          <w:szCs w:val="20"/>
        </w:rPr>
        <w:t xml:space="preserve">i i soggetti </w:t>
      </w:r>
      <w:r w:rsidRPr="00E133E6">
        <w:rPr>
          <w:rFonts w:ascii="Century Gothic" w:hAnsi="Century Gothic"/>
          <w:sz w:val="20"/>
          <w:szCs w:val="20"/>
        </w:rPr>
        <w:t>costituenti il partenariato hanno sottoscritto autocertificazione di possesso dei requisiti previsti dal</w:t>
      </w:r>
      <w:r w:rsidR="00F34C18">
        <w:rPr>
          <w:rFonts w:ascii="Century Gothic" w:hAnsi="Century Gothic"/>
          <w:sz w:val="20"/>
          <w:szCs w:val="20"/>
        </w:rPr>
        <w:t xml:space="preserve"> Bando</w:t>
      </w:r>
      <w:r w:rsidRPr="00E133E6">
        <w:rPr>
          <w:rFonts w:ascii="Century Gothic" w:hAnsi="Century Gothic"/>
          <w:sz w:val="20"/>
          <w:szCs w:val="20"/>
        </w:rPr>
        <w:t xml:space="preserve">, che sono conservate agli atti;   </w:t>
      </w:r>
    </w:p>
    <w:p w14:paraId="7426C110" w14:textId="58E9AF0B" w:rsidR="00076EF2" w:rsidRPr="00E133E6" w:rsidRDefault="00076EF2" w:rsidP="00DB6676">
      <w:pPr>
        <w:pStyle w:val="Paragrafoelenco"/>
        <w:numPr>
          <w:ilvl w:val="0"/>
          <w:numId w:val="10"/>
        </w:numPr>
        <w:ind w:left="380"/>
        <w:jc w:val="both"/>
        <w:rPr>
          <w:rFonts w:ascii="Century Gothic" w:hAnsi="Century Gothic"/>
          <w:sz w:val="20"/>
          <w:szCs w:val="20"/>
        </w:rPr>
      </w:pPr>
      <w:r w:rsidRPr="00E133E6">
        <w:rPr>
          <w:rFonts w:ascii="Century Gothic" w:hAnsi="Century Gothic"/>
          <w:sz w:val="20"/>
          <w:szCs w:val="20"/>
        </w:rPr>
        <w:t xml:space="preserve">di rendere tutte le precedenti dichiarazioni ai sensi dell’articolo 47 del D.P.R. 28/12/2000 n.445, e di essere consapevole delle responsabilità penali cui può andare incontro in caso di dichiarazione mendace o di esibizione di atto falso o contenente dati non rispondenti a verità, ai sensi dell’articolo 76 del D.P.R. 28/12/2000 n.445.  </w:t>
      </w:r>
    </w:p>
    <w:p w14:paraId="2481BFD9" w14:textId="62CFFE07" w:rsidR="008C1817" w:rsidRPr="00E133E6" w:rsidRDefault="008C1817" w:rsidP="008C1817">
      <w:pPr>
        <w:jc w:val="center"/>
        <w:rPr>
          <w:rFonts w:ascii="Century Gothic" w:hAnsi="Century Gothic"/>
          <w:b/>
          <w:bCs/>
          <w:sz w:val="20"/>
          <w:szCs w:val="20"/>
        </w:rPr>
      </w:pPr>
      <w:r w:rsidRPr="00E133E6">
        <w:rPr>
          <w:rFonts w:ascii="Century Gothic" w:hAnsi="Century Gothic"/>
          <w:b/>
          <w:bCs/>
          <w:sz w:val="20"/>
          <w:szCs w:val="20"/>
        </w:rPr>
        <w:t>CHIEDE</w:t>
      </w:r>
    </w:p>
    <w:p w14:paraId="3C2DA16E" w14:textId="50AF51F6" w:rsidR="008C1817" w:rsidRPr="00E133E6" w:rsidRDefault="008C1817" w:rsidP="00DA2F4D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E133E6">
        <w:rPr>
          <w:rFonts w:ascii="Century Gothic" w:hAnsi="Century Gothic"/>
          <w:sz w:val="20"/>
          <w:szCs w:val="20"/>
        </w:rPr>
        <w:t xml:space="preserve">che il progetto presentato così come descritto nella Scheda progetto e con costo complessivo, come risultante dal </w:t>
      </w:r>
      <w:r w:rsidR="00946427">
        <w:rPr>
          <w:rFonts w:ascii="Century Gothic" w:hAnsi="Century Gothic"/>
          <w:sz w:val="20"/>
          <w:szCs w:val="20"/>
        </w:rPr>
        <w:t>piano economico</w:t>
      </w:r>
      <w:r w:rsidR="002F618F">
        <w:rPr>
          <w:rFonts w:ascii="Century Gothic" w:hAnsi="Century Gothic"/>
          <w:sz w:val="20"/>
          <w:szCs w:val="20"/>
        </w:rPr>
        <w:t xml:space="preserve"> della</w:t>
      </w:r>
      <w:r w:rsidR="00946427">
        <w:rPr>
          <w:rFonts w:ascii="Century Gothic" w:hAnsi="Century Gothic"/>
          <w:sz w:val="20"/>
          <w:szCs w:val="20"/>
        </w:rPr>
        <w:t xml:space="preserve"> </w:t>
      </w:r>
      <w:r w:rsidR="002F618F" w:rsidRPr="002F618F">
        <w:rPr>
          <w:rFonts w:ascii="Century Gothic" w:hAnsi="Century Gothic"/>
          <w:sz w:val="20"/>
          <w:szCs w:val="20"/>
        </w:rPr>
        <w:t>Scheda descrizione dell’idea progettuale</w:t>
      </w:r>
      <w:r w:rsidRPr="00E133E6">
        <w:rPr>
          <w:rFonts w:ascii="Century Gothic" w:hAnsi="Century Gothic"/>
          <w:sz w:val="20"/>
          <w:szCs w:val="20"/>
        </w:rPr>
        <w:t>, pari a €</w:t>
      </w:r>
      <w:r w:rsidR="0033508F" w:rsidRPr="00E133E6">
        <w:rPr>
          <w:rFonts w:ascii="Century Gothic" w:hAnsi="Century Gothic"/>
          <w:sz w:val="20"/>
          <w:szCs w:val="20"/>
        </w:rPr>
        <w:t xml:space="preserve"> __________, v</w:t>
      </w:r>
      <w:r w:rsidRPr="00E133E6">
        <w:rPr>
          <w:rFonts w:ascii="Century Gothic" w:hAnsi="Century Gothic"/>
          <w:sz w:val="20"/>
          <w:szCs w:val="20"/>
        </w:rPr>
        <w:t>enga ammesso a beneficiare del contributo pubblico (cofinanziamento pubblico richiesto a Regione Lombardia a valere sul PR FSE+ 2021-2027) di €</w:t>
      </w:r>
      <w:r w:rsidR="0033508F" w:rsidRPr="00E133E6">
        <w:rPr>
          <w:rFonts w:ascii="Century Gothic" w:hAnsi="Century Gothic"/>
          <w:sz w:val="20"/>
          <w:szCs w:val="20"/>
        </w:rPr>
        <w:t xml:space="preserve"> __________</w:t>
      </w:r>
      <w:r w:rsidRPr="00E133E6">
        <w:rPr>
          <w:rFonts w:ascii="Century Gothic" w:hAnsi="Century Gothic"/>
          <w:sz w:val="20"/>
          <w:szCs w:val="20"/>
        </w:rPr>
        <w:t>, garantendo un cofinanziamento a carico del partenariato (Capofila e partenariato) di €</w:t>
      </w:r>
      <w:r w:rsidR="0033508F" w:rsidRPr="00E133E6">
        <w:rPr>
          <w:rFonts w:ascii="Century Gothic" w:hAnsi="Century Gothic"/>
          <w:sz w:val="20"/>
          <w:szCs w:val="20"/>
        </w:rPr>
        <w:t xml:space="preserve"> __________</w:t>
      </w:r>
      <w:r w:rsidRPr="00E133E6">
        <w:rPr>
          <w:rFonts w:ascii="Century Gothic" w:hAnsi="Century Gothic"/>
          <w:sz w:val="20"/>
          <w:szCs w:val="20"/>
        </w:rPr>
        <w:t xml:space="preserve">.  </w:t>
      </w:r>
    </w:p>
    <w:p w14:paraId="3D96DD4A" w14:textId="77777777" w:rsidR="008C1817" w:rsidRPr="00E133E6" w:rsidRDefault="008C1817" w:rsidP="008C1817">
      <w:pPr>
        <w:jc w:val="both"/>
        <w:rPr>
          <w:rFonts w:ascii="Century Gothic" w:hAnsi="Century Gothic"/>
          <w:sz w:val="20"/>
          <w:szCs w:val="20"/>
        </w:rPr>
      </w:pPr>
      <w:r w:rsidRPr="00E133E6">
        <w:rPr>
          <w:rFonts w:ascii="Century Gothic" w:hAnsi="Century Gothic"/>
          <w:sz w:val="20"/>
          <w:szCs w:val="20"/>
        </w:rPr>
        <w:t xml:space="preserve"> </w:t>
      </w:r>
      <w:r w:rsidRPr="00E133E6">
        <w:rPr>
          <w:rFonts w:ascii="Century Gothic" w:hAnsi="Century Gothic"/>
          <w:sz w:val="20"/>
          <w:szCs w:val="20"/>
        </w:rPr>
        <w:tab/>
        <w:t xml:space="preserve">  </w:t>
      </w:r>
    </w:p>
    <w:p w14:paraId="5A3E1C05" w14:textId="190B6E35" w:rsidR="008C1817" w:rsidRPr="00E133E6" w:rsidRDefault="008C1817" w:rsidP="008C1817">
      <w:pPr>
        <w:jc w:val="both"/>
        <w:rPr>
          <w:rFonts w:ascii="Century Gothic" w:hAnsi="Century Gothic"/>
          <w:sz w:val="20"/>
          <w:szCs w:val="20"/>
        </w:rPr>
      </w:pPr>
      <w:r w:rsidRPr="00E133E6">
        <w:rPr>
          <w:rFonts w:ascii="Century Gothic" w:hAnsi="Century Gothic"/>
          <w:sz w:val="20"/>
          <w:szCs w:val="20"/>
        </w:rPr>
        <w:t>Luogo e Data   </w:t>
      </w:r>
      <w:r w:rsidR="00DB6676" w:rsidRPr="00E133E6">
        <w:rPr>
          <w:rFonts w:ascii="Century Gothic" w:hAnsi="Century Gothic"/>
          <w:sz w:val="20"/>
          <w:szCs w:val="20"/>
        </w:rPr>
        <w:t>__________</w:t>
      </w:r>
    </w:p>
    <w:p w14:paraId="42D15725" w14:textId="77777777" w:rsidR="00584556" w:rsidRPr="003D640D" w:rsidRDefault="00584556" w:rsidP="00584556">
      <w:pPr>
        <w:jc w:val="right"/>
        <w:rPr>
          <w:rFonts w:ascii="Century Gothic" w:hAnsi="Century Gothic"/>
        </w:rPr>
      </w:pPr>
      <w:r w:rsidRPr="003D640D">
        <w:rPr>
          <w:rFonts w:ascii="Century Gothic" w:hAnsi="Century Gothic"/>
          <w:color w:val="000000" w:themeColor="text1"/>
          <w:sz w:val="24"/>
          <w:szCs w:val="24"/>
        </w:rPr>
        <w:t xml:space="preserve">Firma digitale del Legale Rappresentante o </w:t>
      </w:r>
    </w:p>
    <w:p w14:paraId="740902D3" w14:textId="77777777" w:rsidR="00584556" w:rsidRPr="003D640D" w:rsidRDefault="00584556" w:rsidP="00584556">
      <w:pPr>
        <w:jc w:val="right"/>
        <w:rPr>
          <w:rFonts w:ascii="Century Gothic" w:hAnsi="Century Gothic"/>
        </w:rPr>
      </w:pPr>
      <w:r w:rsidRPr="003D640D">
        <w:rPr>
          <w:rFonts w:ascii="Century Gothic" w:hAnsi="Century Gothic"/>
          <w:color w:val="000000" w:themeColor="text1"/>
          <w:sz w:val="24"/>
          <w:szCs w:val="24"/>
        </w:rPr>
        <w:t xml:space="preserve">Soggetto delegato   </w:t>
      </w:r>
    </w:p>
    <w:p w14:paraId="18BE576F" w14:textId="77777777" w:rsidR="00584556" w:rsidRPr="003D640D" w:rsidRDefault="00584556" w:rsidP="00584556">
      <w:pPr>
        <w:rPr>
          <w:rFonts w:ascii="Century Gothic" w:hAnsi="Century Gothic"/>
          <w:color w:val="000000" w:themeColor="text1"/>
          <w:sz w:val="24"/>
          <w:szCs w:val="24"/>
        </w:rPr>
      </w:pPr>
    </w:p>
    <w:p w14:paraId="592CFDB0" w14:textId="77777777" w:rsidR="00584556" w:rsidRPr="003D640D" w:rsidRDefault="00584556" w:rsidP="00584556">
      <w:pPr>
        <w:jc w:val="both"/>
        <w:rPr>
          <w:rFonts w:ascii="Century Gothic" w:hAnsi="Century Gothic"/>
          <w:i/>
          <w:iCs/>
          <w:color w:val="000000" w:themeColor="text1"/>
        </w:rPr>
      </w:pPr>
      <w:r w:rsidRPr="003D640D">
        <w:rPr>
          <w:rFonts w:ascii="Century Gothic" w:hAnsi="Century Gothic"/>
          <w:i/>
          <w:iCs/>
          <w:color w:val="000000" w:themeColor="text1"/>
        </w:rPr>
        <w:t xml:space="preserve">In caso di firma olografa allegare documento d’identità in corso di validità del firmatario. </w:t>
      </w:r>
    </w:p>
    <w:p w14:paraId="5BC59652" w14:textId="2E0D23E7" w:rsidR="00AD2D04" w:rsidRPr="00E133E6" w:rsidRDefault="00584556" w:rsidP="00584556">
      <w:pPr>
        <w:jc w:val="both"/>
        <w:rPr>
          <w:rFonts w:ascii="Century Gothic" w:hAnsi="Century Gothic"/>
          <w:sz w:val="20"/>
          <w:szCs w:val="20"/>
        </w:rPr>
      </w:pPr>
      <w:r w:rsidRPr="003D640D">
        <w:rPr>
          <w:rFonts w:ascii="Century Gothic" w:hAnsi="Century Gothic"/>
          <w:i/>
          <w:iCs/>
          <w:color w:val="000000" w:themeColor="text1"/>
        </w:rPr>
        <w:t>In caso di firma di “altro soggetto delegato” allegare delega e documenti d’identità del delegante e delegato.</w:t>
      </w:r>
    </w:p>
    <w:sectPr w:rsidR="00AD2D04" w:rsidRPr="00E133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15991" w14:textId="77777777" w:rsidR="000B7EF0" w:rsidRDefault="000B7EF0" w:rsidP="005A065C">
      <w:pPr>
        <w:spacing w:after="0" w:line="240" w:lineRule="auto"/>
      </w:pPr>
      <w:r>
        <w:separator/>
      </w:r>
    </w:p>
  </w:endnote>
  <w:endnote w:type="continuationSeparator" w:id="0">
    <w:p w14:paraId="1918B6DE" w14:textId="77777777" w:rsidR="000B7EF0" w:rsidRDefault="000B7EF0" w:rsidP="005A0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D0F77" w14:textId="77777777" w:rsidR="00D54F81" w:rsidRDefault="00D54F8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287560"/>
      <w:docPartObj>
        <w:docPartGallery w:val="Page Numbers (Bottom of Page)"/>
        <w:docPartUnique/>
      </w:docPartObj>
    </w:sdtPr>
    <w:sdtContent>
      <w:p w14:paraId="63F3D969" w14:textId="5C04B006" w:rsidR="00A70A65" w:rsidRDefault="00A70A65">
        <w:pPr>
          <w:pStyle w:val="Pidipagina"/>
          <w:jc w:val="center"/>
        </w:pPr>
        <w:r w:rsidRPr="00401295">
          <w:rPr>
            <w:rFonts w:ascii="Century Gothic" w:hAnsi="Century Gothic"/>
          </w:rPr>
          <w:fldChar w:fldCharType="begin"/>
        </w:r>
        <w:r w:rsidRPr="00401295">
          <w:rPr>
            <w:rFonts w:ascii="Century Gothic" w:hAnsi="Century Gothic"/>
          </w:rPr>
          <w:instrText>PAGE   \* MERGEFORMAT</w:instrText>
        </w:r>
        <w:r w:rsidRPr="00401295">
          <w:rPr>
            <w:rFonts w:ascii="Century Gothic" w:hAnsi="Century Gothic"/>
          </w:rPr>
          <w:fldChar w:fldCharType="separate"/>
        </w:r>
        <w:r w:rsidRPr="00401295">
          <w:rPr>
            <w:rFonts w:ascii="Century Gothic" w:hAnsi="Century Gothic"/>
          </w:rPr>
          <w:t>2</w:t>
        </w:r>
        <w:r w:rsidRPr="00401295">
          <w:rPr>
            <w:rFonts w:ascii="Century Gothic" w:hAnsi="Century Gothic"/>
          </w:rPr>
          <w:fldChar w:fldCharType="end"/>
        </w:r>
      </w:p>
    </w:sdtContent>
  </w:sdt>
  <w:p w14:paraId="790801E8" w14:textId="77777777" w:rsidR="00A70A65" w:rsidRDefault="00A70A6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5B850" w14:textId="77777777" w:rsidR="00D54F81" w:rsidRDefault="00D54F8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1DB61" w14:textId="77777777" w:rsidR="000B7EF0" w:rsidRDefault="000B7EF0" w:rsidP="005A065C">
      <w:pPr>
        <w:spacing w:after="0" w:line="240" w:lineRule="auto"/>
      </w:pPr>
      <w:r>
        <w:separator/>
      </w:r>
    </w:p>
  </w:footnote>
  <w:footnote w:type="continuationSeparator" w:id="0">
    <w:p w14:paraId="6175B9F5" w14:textId="77777777" w:rsidR="000B7EF0" w:rsidRDefault="000B7EF0" w:rsidP="005A06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D978E" w14:textId="77777777" w:rsidR="00D54F81" w:rsidRDefault="00D54F8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C6032" w14:textId="0E8FD2FA" w:rsidR="005A065C" w:rsidRPr="007C6A99" w:rsidRDefault="00D54F81" w:rsidP="003E14E9">
    <w:pPr>
      <w:pStyle w:val="Intestazione"/>
      <w:jc w:val="right"/>
      <w:rPr>
        <w:rFonts w:ascii="Century Gothic" w:hAnsi="Century Gothic"/>
      </w:rPr>
    </w:pPr>
    <w:r>
      <w:rPr>
        <w:rFonts w:ascii="Century Gothic" w:hAnsi="Century Gothic"/>
      </w:rPr>
      <w:t>ALLEGATO</w:t>
    </w:r>
    <w:r w:rsidR="005A065C" w:rsidRPr="007C6A99">
      <w:rPr>
        <w:rFonts w:ascii="Century Gothic" w:hAnsi="Century Gothic"/>
      </w:rPr>
      <w:t xml:space="preserve"> A</w:t>
    </w:r>
    <w:r w:rsidR="00212DBA">
      <w:rPr>
        <w:rFonts w:ascii="Century Gothic" w:hAnsi="Century Gothic"/>
      </w:rPr>
      <w:t>.</w:t>
    </w:r>
    <w:r w:rsidR="005A065C" w:rsidRPr="007C6A99">
      <w:rPr>
        <w:rFonts w:ascii="Century Gothic" w:hAnsi="Century Gothic"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90586" w14:textId="77777777" w:rsidR="00D54F81" w:rsidRDefault="00D54F8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F2E8F"/>
    <w:multiLevelType w:val="hybridMultilevel"/>
    <w:tmpl w:val="CD5E3552"/>
    <w:lvl w:ilvl="0" w:tplc="71A89A78">
      <w:numFmt w:val="bullet"/>
      <w:lvlText w:val="-"/>
      <w:lvlJc w:val="left"/>
      <w:pPr>
        <w:ind w:left="1457" w:hanging="360"/>
      </w:pPr>
      <w:rPr>
        <w:rFonts w:ascii="Calibri" w:eastAsia="Calibri" w:hAnsi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" w15:restartNumberingAfterBreak="0">
    <w:nsid w:val="14787972"/>
    <w:multiLevelType w:val="hybridMultilevel"/>
    <w:tmpl w:val="E61E9330"/>
    <w:lvl w:ilvl="0" w:tplc="A19EB4E2">
      <w:start w:val="1"/>
      <w:numFmt w:val="bullet"/>
      <w:lvlText w:val=""/>
      <w:lvlJc w:val="left"/>
      <w:pPr>
        <w:ind w:left="7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2" w15:restartNumberingAfterBreak="0">
    <w:nsid w:val="14F11F70"/>
    <w:multiLevelType w:val="hybridMultilevel"/>
    <w:tmpl w:val="2CBEF14A"/>
    <w:lvl w:ilvl="0" w:tplc="6220CE2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9C30E0"/>
    <w:multiLevelType w:val="hybridMultilevel"/>
    <w:tmpl w:val="0A50FBF6"/>
    <w:lvl w:ilvl="0" w:tplc="A19EB4E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14376E"/>
    <w:multiLevelType w:val="hybridMultilevel"/>
    <w:tmpl w:val="51E07F08"/>
    <w:lvl w:ilvl="0" w:tplc="C016A692">
      <w:numFmt w:val="bullet"/>
      <w:lvlText w:val="•"/>
      <w:lvlJc w:val="left"/>
      <w:pPr>
        <w:ind w:left="1068" w:hanging="708"/>
      </w:pPr>
      <w:rPr>
        <w:rFonts w:ascii="Century Gothic" w:eastAsiaTheme="minorHAnsi" w:hAnsi="Century Gothic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1E7A05"/>
    <w:multiLevelType w:val="hybridMultilevel"/>
    <w:tmpl w:val="C8C0078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CD132B"/>
    <w:multiLevelType w:val="hybridMultilevel"/>
    <w:tmpl w:val="28548EF6"/>
    <w:lvl w:ilvl="0" w:tplc="041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4A671698"/>
    <w:multiLevelType w:val="hybridMultilevel"/>
    <w:tmpl w:val="D3EC9476"/>
    <w:lvl w:ilvl="0" w:tplc="C016A692">
      <w:numFmt w:val="bullet"/>
      <w:lvlText w:val="•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894CD6"/>
    <w:multiLevelType w:val="hybridMultilevel"/>
    <w:tmpl w:val="31782CB4"/>
    <w:lvl w:ilvl="0" w:tplc="FFFFFFFF">
      <w:start w:val="1"/>
      <w:numFmt w:val="bullet"/>
      <w:lvlText w:val=""/>
      <w:lvlJc w:val="left"/>
      <w:pPr>
        <w:ind w:left="360" w:hanging="360"/>
      </w:pPr>
      <w:rPr>
        <w:rFonts w:ascii="Symbol" w:hAnsi="Symbol" w:hint="default"/>
      </w:rPr>
    </w:lvl>
    <w:lvl w:ilvl="1" w:tplc="6220CE26">
      <w:start w:val="1"/>
      <w:numFmt w:val="bullet"/>
      <w:lvlText w:val="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8724F58"/>
    <w:multiLevelType w:val="hybridMultilevel"/>
    <w:tmpl w:val="12CC6DAE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4A9EEF10">
      <w:numFmt w:val="bullet"/>
      <w:lvlText w:val="•"/>
      <w:lvlJc w:val="left"/>
      <w:pPr>
        <w:ind w:left="2160" w:hanging="360"/>
      </w:pPr>
      <w:rPr>
        <w:rFonts w:ascii="Century Gothic" w:eastAsiaTheme="minorHAnsi" w:hAnsi="Century Gothic" w:cstheme="minorBidi" w:hint="default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4165A9F"/>
    <w:multiLevelType w:val="hybridMultilevel"/>
    <w:tmpl w:val="902ECC96"/>
    <w:lvl w:ilvl="0" w:tplc="6220CE26">
      <w:start w:val="1"/>
      <w:numFmt w:val="bullet"/>
      <w:lvlText w:val="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4356065"/>
    <w:multiLevelType w:val="hybridMultilevel"/>
    <w:tmpl w:val="D56075F4"/>
    <w:lvl w:ilvl="0" w:tplc="AACE4EF8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FC8AEA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19EB4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9C5B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F262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ADE6E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2A03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F8F2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60C2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883ADB"/>
    <w:multiLevelType w:val="hybridMultilevel"/>
    <w:tmpl w:val="EA2E718C"/>
    <w:lvl w:ilvl="0" w:tplc="AF0E382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E36FAE8">
      <w:numFmt w:val="bullet"/>
      <w:lvlText w:val="•"/>
      <w:lvlJc w:val="left"/>
      <w:pPr>
        <w:ind w:left="2520" w:hanging="360"/>
      </w:pPr>
      <w:rPr>
        <w:rFonts w:ascii="Calibri" w:eastAsia="SimSun" w:hAnsi="Calibri" w:cs="Calibri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9CA0BEE"/>
    <w:multiLevelType w:val="hybridMultilevel"/>
    <w:tmpl w:val="BAC0F084"/>
    <w:lvl w:ilvl="0" w:tplc="C016A692">
      <w:numFmt w:val="bullet"/>
      <w:lvlText w:val="•"/>
      <w:lvlJc w:val="left"/>
      <w:pPr>
        <w:ind w:left="1068" w:hanging="708"/>
      </w:pPr>
      <w:rPr>
        <w:rFonts w:ascii="Century Gothic" w:eastAsiaTheme="minorHAnsi" w:hAnsi="Century Gothic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979202">
    <w:abstractNumId w:val="11"/>
  </w:num>
  <w:num w:numId="2" w16cid:durableId="351493099">
    <w:abstractNumId w:val="2"/>
  </w:num>
  <w:num w:numId="3" w16cid:durableId="1364983898">
    <w:abstractNumId w:val="3"/>
  </w:num>
  <w:num w:numId="4" w16cid:durableId="1855344820">
    <w:abstractNumId w:val="13"/>
  </w:num>
  <w:num w:numId="5" w16cid:durableId="8026749">
    <w:abstractNumId w:val="9"/>
  </w:num>
  <w:num w:numId="6" w16cid:durableId="1679386735">
    <w:abstractNumId w:val="4"/>
  </w:num>
  <w:num w:numId="7" w16cid:durableId="236211928">
    <w:abstractNumId w:val="0"/>
  </w:num>
  <w:num w:numId="8" w16cid:durableId="299967935">
    <w:abstractNumId w:val="7"/>
  </w:num>
  <w:num w:numId="9" w16cid:durableId="2076319868">
    <w:abstractNumId w:val="10"/>
  </w:num>
  <w:num w:numId="10" w16cid:durableId="879244715">
    <w:abstractNumId w:val="1"/>
  </w:num>
  <w:num w:numId="11" w16cid:durableId="1744909587">
    <w:abstractNumId w:val="12"/>
  </w:num>
  <w:num w:numId="12" w16cid:durableId="2103380832">
    <w:abstractNumId w:val="8"/>
  </w:num>
  <w:num w:numId="13" w16cid:durableId="1587106466">
    <w:abstractNumId w:val="5"/>
  </w:num>
  <w:num w:numId="14" w16cid:durableId="1888805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C09"/>
    <w:rsid w:val="00034B5E"/>
    <w:rsid w:val="000737F6"/>
    <w:rsid w:val="00076EF2"/>
    <w:rsid w:val="00085A5E"/>
    <w:rsid w:val="000A183B"/>
    <w:rsid w:val="000B5CB2"/>
    <w:rsid w:val="000B7EF0"/>
    <w:rsid w:val="000C5847"/>
    <w:rsid w:val="00192B42"/>
    <w:rsid w:val="00197A63"/>
    <w:rsid w:val="001F0C14"/>
    <w:rsid w:val="00212DBA"/>
    <w:rsid w:val="00246655"/>
    <w:rsid w:val="002774E4"/>
    <w:rsid w:val="00297E0D"/>
    <w:rsid w:val="002C370A"/>
    <w:rsid w:val="002D4560"/>
    <w:rsid w:val="002F618F"/>
    <w:rsid w:val="00302399"/>
    <w:rsid w:val="00312A69"/>
    <w:rsid w:val="003201B0"/>
    <w:rsid w:val="00327F60"/>
    <w:rsid w:val="0033508F"/>
    <w:rsid w:val="00343850"/>
    <w:rsid w:val="003720D3"/>
    <w:rsid w:val="00375FD6"/>
    <w:rsid w:val="003820CD"/>
    <w:rsid w:val="00384DA9"/>
    <w:rsid w:val="003A7DB0"/>
    <w:rsid w:val="003C390C"/>
    <w:rsid w:val="003C6BDB"/>
    <w:rsid w:val="003E14E9"/>
    <w:rsid w:val="003E53EF"/>
    <w:rsid w:val="003F7604"/>
    <w:rsid w:val="00401295"/>
    <w:rsid w:val="00445EA6"/>
    <w:rsid w:val="004762C1"/>
    <w:rsid w:val="004C388A"/>
    <w:rsid w:val="00556488"/>
    <w:rsid w:val="00575524"/>
    <w:rsid w:val="00584556"/>
    <w:rsid w:val="00585340"/>
    <w:rsid w:val="00592063"/>
    <w:rsid w:val="005A065C"/>
    <w:rsid w:val="005D760F"/>
    <w:rsid w:val="00627454"/>
    <w:rsid w:val="00630A3F"/>
    <w:rsid w:val="0065095E"/>
    <w:rsid w:val="00661263"/>
    <w:rsid w:val="006631A1"/>
    <w:rsid w:val="00665C09"/>
    <w:rsid w:val="00685A55"/>
    <w:rsid w:val="006F5E16"/>
    <w:rsid w:val="00733025"/>
    <w:rsid w:val="0078529A"/>
    <w:rsid w:val="007B3EAF"/>
    <w:rsid w:val="007C3041"/>
    <w:rsid w:val="007C6A99"/>
    <w:rsid w:val="007E0E26"/>
    <w:rsid w:val="007F0790"/>
    <w:rsid w:val="008041FF"/>
    <w:rsid w:val="00806644"/>
    <w:rsid w:val="00884C14"/>
    <w:rsid w:val="00886676"/>
    <w:rsid w:val="008B0449"/>
    <w:rsid w:val="008C1817"/>
    <w:rsid w:val="00916DF4"/>
    <w:rsid w:val="00946427"/>
    <w:rsid w:val="00967F94"/>
    <w:rsid w:val="009A0FB3"/>
    <w:rsid w:val="009C567A"/>
    <w:rsid w:val="00A064F4"/>
    <w:rsid w:val="00A07B68"/>
    <w:rsid w:val="00A155A1"/>
    <w:rsid w:val="00A22073"/>
    <w:rsid w:val="00A25569"/>
    <w:rsid w:val="00A46A73"/>
    <w:rsid w:val="00A60F5A"/>
    <w:rsid w:val="00A70A65"/>
    <w:rsid w:val="00AC15F1"/>
    <w:rsid w:val="00AD2D04"/>
    <w:rsid w:val="00B31930"/>
    <w:rsid w:val="00B978A5"/>
    <w:rsid w:val="00BD3389"/>
    <w:rsid w:val="00C04848"/>
    <w:rsid w:val="00C15023"/>
    <w:rsid w:val="00C452DD"/>
    <w:rsid w:val="00CB66C0"/>
    <w:rsid w:val="00CC73ED"/>
    <w:rsid w:val="00CD3D60"/>
    <w:rsid w:val="00D0038D"/>
    <w:rsid w:val="00D37508"/>
    <w:rsid w:val="00D54F81"/>
    <w:rsid w:val="00D565A1"/>
    <w:rsid w:val="00D778C0"/>
    <w:rsid w:val="00DA2F4D"/>
    <w:rsid w:val="00DB6676"/>
    <w:rsid w:val="00DD223D"/>
    <w:rsid w:val="00DD5EAF"/>
    <w:rsid w:val="00DD7483"/>
    <w:rsid w:val="00DF7EA2"/>
    <w:rsid w:val="00E114D2"/>
    <w:rsid w:val="00E133E6"/>
    <w:rsid w:val="00E302B2"/>
    <w:rsid w:val="00E743FC"/>
    <w:rsid w:val="00E80654"/>
    <w:rsid w:val="00E832A6"/>
    <w:rsid w:val="00E95C6F"/>
    <w:rsid w:val="00ED0E5E"/>
    <w:rsid w:val="00ED452D"/>
    <w:rsid w:val="00F03EF0"/>
    <w:rsid w:val="00F147FB"/>
    <w:rsid w:val="00F34C18"/>
    <w:rsid w:val="00F367D3"/>
    <w:rsid w:val="00F52606"/>
    <w:rsid w:val="00FA6513"/>
    <w:rsid w:val="00FE04D3"/>
    <w:rsid w:val="00FF08A2"/>
    <w:rsid w:val="01207C55"/>
    <w:rsid w:val="01D1C2F9"/>
    <w:rsid w:val="031D1C9D"/>
    <w:rsid w:val="03A9E831"/>
    <w:rsid w:val="05D33D68"/>
    <w:rsid w:val="08DF2E8C"/>
    <w:rsid w:val="0BC1A4C2"/>
    <w:rsid w:val="0DB34D42"/>
    <w:rsid w:val="10F847BF"/>
    <w:rsid w:val="1195B709"/>
    <w:rsid w:val="13E946D1"/>
    <w:rsid w:val="146E4A1F"/>
    <w:rsid w:val="15543DB5"/>
    <w:rsid w:val="15A1FAAE"/>
    <w:rsid w:val="1978B22D"/>
    <w:rsid w:val="1AB4C0E5"/>
    <w:rsid w:val="21A06E64"/>
    <w:rsid w:val="268A22F8"/>
    <w:rsid w:val="26972F29"/>
    <w:rsid w:val="26982206"/>
    <w:rsid w:val="292A528A"/>
    <w:rsid w:val="2E3E2242"/>
    <w:rsid w:val="2EBC1BC4"/>
    <w:rsid w:val="2F396AA0"/>
    <w:rsid w:val="31659916"/>
    <w:rsid w:val="3381AB85"/>
    <w:rsid w:val="35A31EF8"/>
    <w:rsid w:val="35EFE8BB"/>
    <w:rsid w:val="36794B8C"/>
    <w:rsid w:val="388DF0B5"/>
    <w:rsid w:val="39BE26C0"/>
    <w:rsid w:val="3ADEE8AB"/>
    <w:rsid w:val="3DD79307"/>
    <w:rsid w:val="3E43DB0E"/>
    <w:rsid w:val="437C0FAB"/>
    <w:rsid w:val="45B2A782"/>
    <w:rsid w:val="48289E52"/>
    <w:rsid w:val="4A61CAF8"/>
    <w:rsid w:val="4AB59B52"/>
    <w:rsid w:val="4FE1DA90"/>
    <w:rsid w:val="4FEC99B1"/>
    <w:rsid w:val="507A1320"/>
    <w:rsid w:val="518B02FF"/>
    <w:rsid w:val="5617AF7E"/>
    <w:rsid w:val="56E543B5"/>
    <w:rsid w:val="57D26C56"/>
    <w:rsid w:val="5C70C4F2"/>
    <w:rsid w:val="5E4D083D"/>
    <w:rsid w:val="6540D601"/>
    <w:rsid w:val="685BE561"/>
    <w:rsid w:val="690A7922"/>
    <w:rsid w:val="6BBE94DF"/>
    <w:rsid w:val="76B29B9F"/>
    <w:rsid w:val="77CF3D35"/>
    <w:rsid w:val="7A6FB29E"/>
    <w:rsid w:val="7C69FAE1"/>
    <w:rsid w:val="7EF60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DA023"/>
  <w15:chartTrackingRefBased/>
  <w15:docId w15:val="{41010D9B-AC30-47BF-A9C2-0128E5A60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A065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A065C"/>
  </w:style>
  <w:style w:type="paragraph" w:styleId="Pidipagina">
    <w:name w:val="footer"/>
    <w:basedOn w:val="Normale"/>
    <w:link w:val="PidipaginaCarattere"/>
    <w:uiPriority w:val="99"/>
    <w:unhideWhenUsed/>
    <w:rsid w:val="005A065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A065C"/>
  </w:style>
  <w:style w:type="paragraph" w:styleId="Paragrafoelenco">
    <w:name w:val="List Paragraph"/>
    <w:aliases w:val="Bullet List,FooterText,lp1,List Paragraph1,lp11,List Paragraph11,Use Case List Paragraph,numbered,Paragraphe de liste1,Bulletr List Paragraph,列出段落,列出段落1,Bullet 1,Punto elenco 1,EL Paragrafo elenco,Paragrafo elenco puntato"/>
    <w:basedOn w:val="Normale"/>
    <w:link w:val="ParagrafoelencoCarattere"/>
    <w:uiPriority w:val="34"/>
    <w:qFormat/>
    <w:rsid w:val="003E53EF"/>
    <w:pPr>
      <w:ind w:left="720"/>
      <w:contextualSpacing/>
    </w:pPr>
  </w:style>
  <w:style w:type="table" w:styleId="Grigliatabella">
    <w:name w:val="Table Grid"/>
    <w:basedOn w:val="Tabellanormale"/>
    <w:uiPriority w:val="59"/>
    <w:rsid w:val="003820CD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Revisione">
    <w:name w:val="Revision"/>
    <w:hidden/>
    <w:uiPriority w:val="99"/>
    <w:semiHidden/>
    <w:rsid w:val="00FF08A2"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unhideWhenUsed/>
    <w:rsid w:val="003C6BD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C6BD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C6BDB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C6BD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C6BDB"/>
    <w:rPr>
      <w:b/>
      <w:bCs/>
      <w:sz w:val="20"/>
      <w:szCs w:val="20"/>
    </w:rPr>
  </w:style>
  <w:style w:type="character" w:customStyle="1" w:styleId="ParagrafoelencoCarattere">
    <w:name w:val="Paragrafo elenco Carattere"/>
    <w:aliases w:val="Bullet List Carattere,FooterText Carattere,lp1 Carattere,List Paragraph1 Carattere,lp11 Carattere,List Paragraph11 Carattere,Use Case List Paragraph Carattere,numbered Carattere,Paragraphe de liste1 Carattere,列出段落 Carattere"/>
    <w:basedOn w:val="Carpredefinitoparagrafo"/>
    <w:link w:val="Paragrafoelenco"/>
    <w:uiPriority w:val="34"/>
    <w:qFormat/>
    <w:rsid w:val="00A064F4"/>
  </w:style>
  <w:style w:type="character" w:customStyle="1" w:styleId="Carpredefinitoparagrafo1">
    <w:name w:val="Car. predefinito paragrafo1"/>
    <w:rsid w:val="00085A5E"/>
  </w:style>
  <w:style w:type="paragraph" w:customStyle="1" w:styleId="Normale1">
    <w:name w:val="Normale1"/>
    <w:rsid w:val="00085A5E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character" w:customStyle="1" w:styleId="normaltextrun">
    <w:name w:val="normaltextrun"/>
    <w:basedOn w:val="Carpredefinitoparagrafo"/>
    <w:uiPriority w:val="1"/>
    <w:rsid w:val="031D1C9D"/>
    <w:rPr>
      <w:rFonts w:asciiTheme="minorHAnsi" w:eastAsiaTheme="minorEastAsia" w:hAnsiTheme="minorHAnsi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1625</Words>
  <Characters>9269</Characters>
  <Application>Microsoft Office Word</Application>
  <DocSecurity>0</DocSecurity>
  <Lines>77</Lines>
  <Paragraphs>21</Paragraphs>
  <ScaleCrop>false</ScaleCrop>
  <Company/>
  <LinksUpToDate>false</LinksUpToDate>
  <CharactersWithSpaces>10873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User44</dc:creator>
  <cp:keywords/>
  <dc:description/>
  <cp:lastModifiedBy>Caterina Pedini</cp:lastModifiedBy>
  <cp:revision>27</cp:revision>
  <cp:lastPrinted>2024-01-18T23:28:00Z</cp:lastPrinted>
  <dcterms:created xsi:type="dcterms:W3CDTF">2024-01-22T10:59:00Z</dcterms:created>
  <dcterms:modified xsi:type="dcterms:W3CDTF">2025-07-28T09:30:00Z</dcterms:modified>
</cp:coreProperties>
</file>